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B636" w14:textId="77777777" w:rsidR="00101A1E" w:rsidRDefault="00000000">
      <w:pPr>
        <w:spacing w:before="600" w:after="600"/>
        <w:jc w:val="center"/>
      </w:pPr>
      <w:r>
        <w:rPr>
          <w:b/>
          <w:bCs/>
          <w:sz w:val="32"/>
          <w:szCs w:val="32"/>
        </w:rPr>
        <w:t>特定商取引法に基づく表記</w:t>
      </w:r>
    </w:p>
    <w:p w14:paraId="7CD10F4E" w14:textId="77777777" w:rsidR="00101A1E" w:rsidRDefault="00000000">
      <w:pPr>
        <w:spacing w:before="300" w:after="100"/>
      </w:pPr>
      <w:r>
        <w:rPr>
          <w:b/>
          <w:bCs/>
        </w:rPr>
        <w:t>第1条（販売業者）</w:t>
      </w:r>
    </w:p>
    <w:p w14:paraId="709171DF" w14:textId="220863BE" w:rsidR="00A8650F" w:rsidRPr="00A8650F" w:rsidRDefault="00000000" w:rsidP="00A8650F">
      <w:pPr>
        <w:numPr>
          <w:ilvl w:val="0"/>
          <w:numId w:val="2"/>
        </w:numPr>
        <w:spacing w:before="60" w:after="60"/>
      </w:pPr>
      <w:r>
        <w:t>1.</w:t>
      </w:r>
      <w:r w:rsidR="00A8650F" w:rsidRPr="00A8650F">
        <w:rPr>
          <w:rFonts w:ascii="Arial" w:eastAsia="ＭＳ Ｐゴシック" w:hAnsi="Arial" w:cs="Arial"/>
          <w:color w:val="E6E8F0"/>
          <w:sz w:val="24"/>
          <w:szCs w:val="24"/>
        </w:rPr>
        <w:t xml:space="preserve"> </w:t>
      </w:r>
      <w:r w:rsidR="00A8650F" w:rsidRPr="00A8650F">
        <w:t>事業者名： [会社名または個人名]</w:t>
      </w:r>
    </w:p>
    <w:p w14:paraId="16CA7718" w14:textId="77777777" w:rsidR="00A8650F" w:rsidRPr="00A8650F" w:rsidRDefault="00A8650F" w:rsidP="00A8650F">
      <w:pPr>
        <w:numPr>
          <w:ilvl w:val="0"/>
          <w:numId w:val="2"/>
        </w:numPr>
        <w:spacing w:before="60" w:after="60"/>
      </w:pPr>
      <w:r w:rsidRPr="00A8650F">
        <w:t>代表者： [代表者名]</w:t>
      </w:r>
    </w:p>
    <w:p w14:paraId="70478997" w14:textId="77777777" w:rsidR="00A8650F" w:rsidRPr="00A8650F" w:rsidRDefault="00A8650F" w:rsidP="00A8650F">
      <w:pPr>
        <w:numPr>
          <w:ilvl w:val="0"/>
          <w:numId w:val="2"/>
        </w:numPr>
        <w:spacing w:before="60" w:after="60"/>
      </w:pPr>
      <w:r w:rsidRPr="00A8650F">
        <w:t>所在地： [住所]</w:t>
      </w:r>
    </w:p>
    <w:p w14:paraId="037656B4" w14:textId="77777777" w:rsidR="00A8650F" w:rsidRPr="00A8650F" w:rsidRDefault="00A8650F" w:rsidP="00A8650F">
      <w:pPr>
        <w:numPr>
          <w:ilvl w:val="0"/>
          <w:numId w:val="2"/>
        </w:numPr>
        <w:spacing w:before="60" w:after="60"/>
      </w:pPr>
      <w:r w:rsidRPr="00A8650F">
        <w:t>電話番号： [電話番号]</w:t>
      </w:r>
    </w:p>
    <w:p w14:paraId="6DE8D9C8" w14:textId="77777777" w:rsidR="00A8650F" w:rsidRPr="00A8650F" w:rsidRDefault="00A8650F" w:rsidP="00A8650F">
      <w:pPr>
        <w:numPr>
          <w:ilvl w:val="0"/>
          <w:numId w:val="2"/>
        </w:numPr>
        <w:spacing w:before="60" w:after="60"/>
      </w:pPr>
      <w:r w:rsidRPr="00A8650F">
        <w:t>メールアドレス： [メールアドレス] </w:t>
      </w:r>
    </w:p>
    <w:p w14:paraId="09B86A92" w14:textId="18F7B5CF" w:rsidR="00101A1E" w:rsidRDefault="00000000" w:rsidP="00A8650F">
      <w:pPr>
        <w:spacing w:before="60" w:after="60"/>
      </w:pPr>
      <w:r>
        <w:rPr>
          <w:b/>
          <w:bCs/>
        </w:rPr>
        <w:t>第2条（販売価格）</w:t>
      </w:r>
    </w:p>
    <w:p w14:paraId="02DD0A88" w14:textId="77777777" w:rsidR="00101A1E" w:rsidRDefault="00000000">
      <w:pPr>
        <w:spacing w:before="60" w:after="60"/>
        <w:ind w:left="360"/>
      </w:pPr>
      <w:r>
        <w:t>1. 各商品ページに表示する価格（税込）による。</w:t>
      </w:r>
    </w:p>
    <w:p w14:paraId="74E9AC50" w14:textId="77777777" w:rsidR="00101A1E" w:rsidRDefault="00000000">
      <w:pPr>
        <w:spacing w:before="300" w:after="100"/>
      </w:pPr>
      <w:r>
        <w:rPr>
          <w:b/>
          <w:bCs/>
        </w:rPr>
        <w:t>第3条（商品代金以外の必要料金）</w:t>
      </w:r>
    </w:p>
    <w:p w14:paraId="43848003" w14:textId="77777777" w:rsidR="00101A1E" w:rsidRDefault="00000000">
      <w:pPr>
        <w:spacing w:before="60" w:after="60"/>
        <w:ind w:left="360"/>
      </w:pPr>
      <w:r>
        <w:t>1. 送料：○○円（税込）。○○円以上のご注文で送料無料。</w:t>
      </w:r>
    </w:p>
    <w:p w14:paraId="4D2FC2BD" w14:textId="77777777" w:rsidR="00101A1E" w:rsidRDefault="00000000">
      <w:pPr>
        <w:spacing w:before="60" w:after="60"/>
        <w:ind w:left="360"/>
      </w:pPr>
      <w:r>
        <w:t>2. 代引手数料：○○円（税込）</w:t>
      </w:r>
    </w:p>
    <w:p w14:paraId="3C4EA9B9" w14:textId="77777777" w:rsidR="00101A1E" w:rsidRDefault="00000000">
      <w:pPr>
        <w:spacing w:before="60" w:after="60"/>
        <w:ind w:left="360"/>
      </w:pPr>
      <w:r>
        <w:t>3. 振込手数料：お客様のご負担</w:t>
      </w:r>
    </w:p>
    <w:p w14:paraId="30D1E89D" w14:textId="77777777" w:rsidR="00101A1E" w:rsidRDefault="00000000">
      <w:pPr>
        <w:spacing w:before="300" w:after="100"/>
      </w:pPr>
      <w:r>
        <w:rPr>
          <w:b/>
          <w:bCs/>
        </w:rPr>
        <w:t>第4条（支払方法）</w:t>
      </w:r>
    </w:p>
    <w:p w14:paraId="7FD590AB" w14:textId="77777777" w:rsidR="00101A1E" w:rsidRDefault="00000000">
      <w:pPr>
        <w:spacing w:before="60" w:after="60"/>
        <w:ind w:left="360"/>
      </w:pPr>
      <w:r>
        <w:t>1. クレジットカード決済、銀行振込、代金引換、コンビニ決済</w:t>
      </w:r>
    </w:p>
    <w:p w14:paraId="3F1BF4D2" w14:textId="77777777" w:rsidR="00101A1E" w:rsidRDefault="00000000">
      <w:pPr>
        <w:spacing w:before="300" w:after="100"/>
      </w:pPr>
      <w:r>
        <w:rPr>
          <w:b/>
          <w:bCs/>
        </w:rPr>
        <w:t>第5条（支払時期）</w:t>
      </w:r>
    </w:p>
    <w:p w14:paraId="2E8BEA24" w14:textId="77777777" w:rsidR="00101A1E" w:rsidRDefault="00000000">
      <w:pPr>
        <w:spacing w:before="60" w:after="60"/>
        <w:ind w:left="360"/>
      </w:pPr>
      <w:r>
        <w:t>1. クレジットカード決済：商品注文時</w:t>
      </w:r>
    </w:p>
    <w:p w14:paraId="48A2365A" w14:textId="77777777" w:rsidR="00101A1E" w:rsidRDefault="00000000">
      <w:pPr>
        <w:spacing w:before="60" w:after="60"/>
        <w:ind w:left="360"/>
      </w:pPr>
      <w:r>
        <w:t>2. 銀行振込：注文確認メール送信後○日以内</w:t>
      </w:r>
    </w:p>
    <w:p w14:paraId="120BFB48" w14:textId="77777777" w:rsidR="00101A1E" w:rsidRDefault="00000000">
      <w:pPr>
        <w:spacing w:before="60" w:after="60"/>
        <w:ind w:left="360"/>
      </w:pPr>
      <w:r>
        <w:t>3. 代金引換：商品受取時</w:t>
      </w:r>
    </w:p>
    <w:p w14:paraId="70B3B1CD" w14:textId="77777777" w:rsidR="00101A1E" w:rsidRDefault="00000000">
      <w:pPr>
        <w:spacing w:before="300" w:after="100"/>
      </w:pPr>
      <w:r>
        <w:rPr>
          <w:b/>
          <w:bCs/>
        </w:rPr>
        <w:t>第6条（商品の引渡時期）</w:t>
      </w:r>
    </w:p>
    <w:p w14:paraId="38B8EB9A" w14:textId="77777777" w:rsidR="00101A1E" w:rsidRDefault="00000000">
      <w:pPr>
        <w:spacing w:before="60" w:after="60"/>
        <w:ind w:left="360"/>
      </w:pPr>
      <w:r>
        <w:t>1. 注文確定後、○営業日以内に発送する。</w:t>
      </w:r>
    </w:p>
    <w:p w14:paraId="29333C9A" w14:textId="77777777" w:rsidR="00101A1E" w:rsidRDefault="00000000">
      <w:pPr>
        <w:spacing w:before="60" w:after="60"/>
        <w:ind w:left="360"/>
      </w:pPr>
      <w:r>
        <w:t>2. 在庫状況により遅れる場合は、別途連絡する。</w:t>
      </w:r>
    </w:p>
    <w:p w14:paraId="2DA8A8A1" w14:textId="77777777" w:rsidR="00101A1E" w:rsidRDefault="00000000">
      <w:pPr>
        <w:spacing w:before="300" w:after="100"/>
      </w:pPr>
      <w:r>
        <w:rPr>
          <w:b/>
          <w:bCs/>
        </w:rPr>
        <w:t>第7条（返品・交換について）</w:t>
      </w:r>
    </w:p>
    <w:p w14:paraId="3A59E34F" w14:textId="77777777" w:rsidR="00101A1E" w:rsidRDefault="00000000">
      <w:pPr>
        <w:spacing w:before="60" w:after="60"/>
        <w:ind w:left="360"/>
      </w:pPr>
      <w:r>
        <w:t>1. 商品到着後○日以内、未使用・未開封に限り返品を受け付ける。</w:t>
      </w:r>
    </w:p>
    <w:p w14:paraId="257217BB" w14:textId="77777777" w:rsidR="00101A1E" w:rsidRDefault="00000000">
      <w:pPr>
        <w:spacing w:before="60" w:after="60"/>
        <w:ind w:left="360"/>
      </w:pPr>
      <w:r>
        <w:t>2. 不良品・誤配送の場合は、当社負担で交換又は返金する。</w:t>
      </w:r>
    </w:p>
    <w:p w14:paraId="25052618" w14:textId="77777777" w:rsidR="00101A1E" w:rsidRDefault="00000000">
      <w:pPr>
        <w:spacing w:before="60" w:after="60"/>
        <w:ind w:left="360"/>
      </w:pPr>
      <w:r>
        <w:t>3. お客様都合の返品時の送料はお客様のご負担とする。</w:t>
      </w:r>
    </w:p>
    <w:p w14:paraId="5193334B" w14:textId="77777777" w:rsidR="00101A1E" w:rsidRDefault="00000000">
      <w:pPr>
        <w:spacing w:before="300" w:after="100"/>
      </w:pPr>
      <w:r>
        <w:rPr>
          <w:b/>
          <w:bCs/>
        </w:rPr>
        <w:lastRenderedPageBreak/>
        <w:t>第8条（申込みの撤回（クーリング・オフ））</w:t>
      </w:r>
    </w:p>
    <w:p w14:paraId="1723B684" w14:textId="77777777" w:rsidR="00101A1E" w:rsidRDefault="00000000">
      <w:pPr>
        <w:spacing w:before="60" w:after="60"/>
        <w:ind w:left="360"/>
      </w:pPr>
      <w:r>
        <w:t>1. 通信販売にはクーリング・オフ制度の適用はありません。返品については前条の定めによります。</w:t>
      </w:r>
    </w:p>
    <w:p w14:paraId="501D9981" w14:textId="77777777" w:rsidR="00101A1E" w:rsidRDefault="00000000">
      <w:pPr>
        <w:spacing w:before="300" w:after="100"/>
      </w:pPr>
      <w:r>
        <w:rPr>
          <w:b/>
          <w:bCs/>
        </w:rPr>
        <w:t>第9条（動作環境（デジタルコンテンツの場合））</w:t>
      </w:r>
    </w:p>
    <w:p w14:paraId="1A96C282" w14:textId="77777777" w:rsidR="00101A1E" w:rsidRDefault="00000000">
      <w:pPr>
        <w:spacing w:before="60" w:after="60"/>
        <w:ind w:left="360"/>
      </w:pPr>
      <w:r>
        <w:t>1. 対応OS・ブラウザ等の動作環境は、各商品ページに記載のとおりとする。</w:t>
      </w:r>
    </w:p>
    <w:p w14:paraId="4359B103" w14:textId="17C87BB1" w:rsidR="00101A1E" w:rsidRDefault="00101A1E" w:rsidP="00A8650F">
      <w:pPr>
        <w:spacing w:before="100"/>
        <w:ind w:right="880"/>
      </w:pPr>
    </w:p>
    <w:p w14:paraId="0BAF6221" w14:textId="786E60D2" w:rsidR="00A8650F" w:rsidRDefault="00A8650F" w:rsidP="00A8650F">
      <w:pPr>
        <w:spacing w:before="100"/>
        <w:ind w:right="880"/>
        <w:rPr>
          <w:rFonts w:hint="eastAsia"/>
        </w:rPr>
      </w:pPr>
      <w:r w:rsidRPr="00A8650F">
        <w:t>令和 年 月 日 制定</w:t>
      </w:r>
    </w:p>
    <w:p w14:paraId="625434E6" w14:textId="5D4FBCE1" w:rsidR="00A8650F" w:rsidRDefault="00A8650F" w:rsidP="00A8650F">
      <w:pPr>
        <w:spacing w:before="100"/>
        <w:ind w:right="880"/>
        <w:rPr>
          <w:rFonts w:hint="eastAsia"/>
        </w:rPr>
      </w:pPr>
      <w:r w:rsidRPr="00A8650F">
        <w:t>令和 年 月 日 改定</w:t>
      </w:r>
    </w:p>
    <w:p w14:paraId="3F7C8770" w14:textId="5F819DB8" w:rsidR="00A8650F" w:rsidRPr="00A8650F" w:rsidRDefault="00A8650F" w:rsidP="00A8650F">
      <w:pPr>
        <w:spacing w:before="100"/>
        <w:ind w:right="880"/>
        <w:rPr>
          <w:rFonts w:hint="eastAsia"/>
        </w:rPr>
      </w:pPr>
      <w:r w:rsidRPr="00A8650F">
        <w:t>令和 年 月 日 改定</w:t>
      </w:r>
    </w:p>
    <w:sectPr w:rsidR="00A8650F" w:rsidRPr="00A8650F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2853" w14:textId="77777777" w:rsidR="003C7383" w:rsidRDefault="003C7383">
      <w:r>
        <w:separator/>
      </w:r>
    </w:p>
  </w:endnote>
  <w:endnote w:type="continuationSeparator" w:id="0">
    <w:p w14:paraId="5EAF3291" w14:textId="77777777" w:rsidR="003C7383" w:rsidRDefault="003C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CDA0" w14:textId="77777777" w:rsidR="00101A1E" w:rsidRDefault="00000000">
    <w:pPr>
      <w:jc w:val="right"/>
    </w:pPr>
    <w:r>
      <w:rPr>
        <w:sz w:val="18"/>
        <w:szCs w:val="18"/>
      </w:rPr>
      <w:t>p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8650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675A" w14:textId="77777777" w:rsidR="003C7383" w:rsidRDefault="003C7383">
      <w:r>
        <w:separator/>
      </w:r>
    </w:p>
  </w:footnote>
  <w:footnote w:type="continuationSeparator" w:id="0">
    <w:p w14:paraId="3413B58E" w14:textId="77777777" w:rsidR="003C7383" w:rsidRDefault="003C7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86F"/>
    <w:multiLevelType w:val="multilevel"/>
    <w:tmpl w:val="8E92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481085"/>
    <w:multiLevelType w:val="hybridMultilevel"/>
    <w:tmpl w:val="83362606"/>
    <w:lvl w:ilvl="0" w:tplc="1E7A7ECC">
      <w:start w:val="1"/>
      <w:numFmt w:val="bullet"/>
      <w:lvlText w:val="●"/>
      <w:lvlJc w:val="left"/>
      <w:pPr>
        <w:ind w:left="720" w:hanging="360"/>
      </w:pPr>
    </w:lvl>
    <w:lvl w:ilvl="1" w:tplc="C94297DA">
      <w:start w:val="1"/>
      <w:numFmt w:val="bullet"/>
      <w:lvlText w:val="○"/>
      <w:lvlJc w:val="left"/>
      <w:pPr>
        <w:ind w:left="1440" w:hanging="360"/>
      </w:pPr>
    </w:lvl>
    <w:lvl w:ilvl="2" w:tplc="F1DE6758">
      <w:start w:val="1"/>
      <w:numFmt w:val="bullet"/>
      <w:lvlText w:val="■"/>
      <w:lvlJc w:val="left"/>
      <w:pPr>
        <w:ind w:left="2160" w:hanging="360"/>
      </w:pPr>
    </w:lvl>
    <w:lvl w:ilvl="3" w:tplc="18FE222A">
      <w:start w:val="1"/>
      <w:numFmt w:val="bullet"/>
      <w:lvlText w:val="●"/>
      <w:lvlJc w:val="left"/>
      <w:pPr>
        <w:ind w:left="2880" w:hanging="360"/>
      </w:pPr>
    </w:lvl>
    <w:lvl w:ilvl="4" w:tplc="0528402A">
      <w:start w:val="1"/>
      <w:numFmt w:val="bullet"/>
      <w:lvlText w:val="○"/>
      <w:lvlJc w:val="left"/>
      <w:pPr>
        <w:ind w:left="3600" w:hanging="360"/>
      </w:pPr>
    </w:lvl>
    <w:lvl w:ilvl="5" w:tplc="1F0A436C">
      <w:start w:val="1"/>
      <w:numFmt w:val="bullet"/>
      <w:lvlText w:val="■"/>
      <w:lvlJc w:val="left"/>
      <w:pPr>
        <w:ind w:left="4320" w:hanging="360"/>
      </w:pPr>
    </w:lvl>
    <w:lvl w:ilvl="6" w:tplc="D8281D8A">
      <w:start w:val="1"/>
      <w:numFmt w:val="bullet"/>
      <w:lvlText w:val="●"/>
      <w:lvlJc w:val="left"/>
      <w:pPr>
        <w:ind w:left="5040" w:hanging="360"/>
      </w:pPr>
    </w:lvl>
    <w:lvl w:ilvl="7" w:tplc="8E1C745A">
      <w:start w:val="1"/>
      <w:numFmt w:val="bullet"/>
      <w:lvlText w:val="●"/>
      <w:lvlJc w:val="left"/>
      <w:pPr>
        <w:ind w:left="5760" w:hanging="360"/>
      </w:pPr>
    </w:lvl>
    <w:lvl w:ilvl="8" w:tplc="3442332E">
      <w:start w:val="1"/>
      <w:numFmt w:val="bullet"/>
      <w:lvlText w:val="●"/>
      <w:lvlJc w:val="left"/>
      <w:pPr>
        <w:ind w:left="6480" w:hanging="360"/>
      </w:pPr>
    </w:lvl>
  </w:abstractNum>
  <w:num w:numId="1" w16cid:durableId="1241021838">
    <w:abstractNumId w:val="1"/>
    <w:lvlOverride w:ilvl="0">
      <w:startOverride w:val="1"/>
    </w:lvlOverride>
  </w:num>
  <w:num w:numId="2" w16cid:durableId="1654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1E"/>
    <w:rsid w:val="00101A1E"/>
    <w:rsid w:val="003C7383"/>
    <w:rsid w:val="0043041B"/>
    <w:rsid w:val="00A8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9D5B2"/>
  <w15:docId w15:val="{AC3E0A8D-9E5B-4876-A4F1-F49E161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Yoshioka Hidemitsu</cp:lastModifiedBy>
  <cp:revision>2</cp:revision>
  <dcterms:created xsi:type="dcterms:W3CDTF">2026-02-10T08:22:00Z</dcterms:created>
  <dcterms:modified xsi:type="dcterms:W3CDTF">2026-02-10T22:40:00Z</dcterms:modified>
</cp:coreProperties>
</file>