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2A6D3" w14:textId="4B0013A5" w:rsidR="00C67B9B" w:rsidRPr="00966B2C" w:rsidRDefault="00000000" w:rsidP="00966B2C">
      <w:pPr>
        <w:spacing w:after="100" w:afterAutospacing="1" w:line="360" w:lineRule="auto"/>
        <w:jc w:val="center"/>
        <w:rPr>
          <w:rFonts w:hint="eastAsia"/>
          <w:sz w:val="28"/>
          <w:szCs w:val="28"/>
        </w:rPr>
      </w:pPr>
      <w:r w:rsidRPr="00966B2C">
        <w:rPr>
          <w:b/>
          <w:bCs/>
          <w:sz w:val="40"/>
          <w:szCs w:val="40"/>
        </w:rPr>
        <w:t>業務委託契約書</w:t>
      </w:r>
      <w:r w:rsidR="00966B2C">
        <w:rPr>
          <w:rFonts w:hint="eastAsia"/>
          <w:b/>
          <w:bCs/>
          <w:sz w:val="40"/>
          <w:szCs w:val="40"/>
        </w:rPr>
        <w:t>(フリーランス保護型)</w:t>
      </w:r>
    </w:p>
    <w:p w14:paraId="59824EC5" w14:textId="7887AA65" w:rsidR="00966B2C" w:rsidRDefault="00000000" w:rsidP="00966B2C">
      <w:pPr>
        <w:spacing w:after="100" w:afterAutospacing="1"/>
      </w:pPr>
      <w:r>
        <w:t>株式会社</w:t>
      </w:r>
      <w:r w:rsidR="00966B2C" w:rsidRPr="00966B2C">
        <w:rPr>
          <w:rFonts w:hint="eastAsia"/>
          <w:u w:val="single"/>
        </w:rPr>
        <w:t xml:space="preserve">　　　　　　　　　　</w:t>
      </w:r>
      <w:r>
        <w:t>（以下「甲」という。）と、</w:t>
      </w:r>
      <w:r w:rsidRPr="00966B2C">
        <w:rPr>
          <w:u w:val="single"/>
        </w:rPr>
        <w:t xml:space="preserve">　　　　　</w:t>
      </w:r>
      <w:r w:rsidR="00966B2C" w:rsidRPr="00966B2C">
        <w:rPr>
          <w:rFonts w:hint="eastAsia"/>
          <w:u w:val="single"/>
        </w:rPr>
        <w:t xml:space="preserve">　　　</w:t>
      </w:r>
      <w:r w:rsidRPr="00966B2C">
        <w:rPr>
          <w:u w:val="single"/>
        </w:rPr>
        <w:t xml:space="preserve">　</w:t>
      </w:r>
      <w:r w:rsidRPr="00966B2C">
        <w:t>（</w:t>
      </w:r>
      <w:r>
        <w:t>以下「乙」という。）は、甲が乙に対して委託する業務について、次のとおり業務委託契約（以下「本契約」という。）を締結する。</w:t>
      </w:r>
    </w:p>
    <w:p w14:paraId="00C970AE" w14:textId="77777777" w:rsidR="00966B2C" w:rsidRPr="00966B2C" w:rsidRDefault="00966B2C" w:rsidP="00966B2C">
      <w:pPr>
        <w:spacing w:after="100" w:afterAutospacing="1"/>
        <w:rPr>
          <w:b/>
          <w:bCs/>
          <w:sz w:val="32"/>
          <w:szCs w:val="32"/>
        </w:rPr>
      </w:pPr>
      <w:r w:rsidRPr="00966B2C">
        <w:rPr>
          <w:rFonts w:hint="eastAsia"/>
          <w:b/>
          <w:bCs/>
          <w:sz w:val="32"/>
          <w:szCs w:val="32"/>
        </w:rPr>
        <w:t>第1条（業務委託）</w:t>
      </w:r>
    </w:p>
    <w:p w14:paraId="38D3F2A8" w14:textId="77777777" w:rsidR="00A41BCB" w:rsidRPr="00A41BCB" w:rsidRDefault="00000000" w:rsidP="00A41BCB">
      <w:pPr>
        <w:pStyle w:val="a4"/>
        <w:numPr>
          <w:ilvl w:val="0"/>
          <w:numId w:val="3"/>
        </w:numPr>
        <w:spacing w:after="100" w:afterAutospacing="1"/>
        <w:rPr>
          <w:sz w:val="28"/>
          <w:szCs w:val="28"/>
        </w:rPr>
      </w:pPr>
      <w:r w:rsidRPr="00966B2C">
        <w:rPr>
          <w:sz w:val="24"/>
          <w:szCs w:val="24"/>
        </w:rPr>
        <w:t>甲は乙に対し、以下の業務（以下「本業務」という。）を委託し、乙はこれを受託する。</w:t>
      </w:r>
    </w:p>
    <w:p w14:paraId="53CF6B00" w14:textId="77777777" w:rsidR="00A41BCB" w:rsidRPr="00BA0C10" w:rsidRDefault="00000000" w:rsidP="00A41BCB">
      <w:pPr>
        <w:pStyle w:val="a4"/>
        <w:numPr>
          <w:ilvl w:val="1"/>
          <w:numId w:val="3"/>
        </w:numPr>
        <w:spacing w:after="100" w:afterAutospacing="1"/>
        <w:rPr>
          <w:sz w:val="24"/>
          <w:szCs w:val="24"/>
        </w:rPr>
      </w:pPr>
      <w:r w:rsidRPr="00A41BCB">
        <w:rPr>
          <w:sz w:val="24"/>
          <w:szCs w:val="24"/>
        </w:rPr>
        <w:t>Webデザイン業務</w:t>
      </w:r>
    </w:p>
    <w:p w14:paraId="72168E4E" w14:textId="77777777" w:rsidR="00A41BCB" w:rsidRPr="00BA0C10" w:rsidRDefault="00000000" w:rsidP="00A41BCB">
      <w:pPr>
        <w:pStyle w:val="a4"/>
        <w:numPr>
          <w:ilvl w:val="1"/>
          <w:numId w:val="3"/>
        </w:numPr>
        <w:spacing w:after="100" w:afterAutospacing="1"/>
        <w:rPr>
          <w:sz w:val="24"/>
          <w:szCs w:val="24"/>
        </w:rPr>
      </w:pPr>
      <w:r w:rsidRPr="00A41BCB">
        <w:rPr>
          <w:sz w:val="24"/>
          <w:szCs w:val="24"/>
        </w:rPr>
        <w:t>動画編集業務</w:t>
      </w:r>
    </w:p>
    <w:p w14:paraId="212703AE" w14:textId="7BAE8AFA" w:rsidR="00C67B9B" w:rsidRPr="00BA0C10" w:rsidRDefault="00000000" w:rsidP="00A41BCB">
      <w:pPr>
        <w:pStyle w:val="a4"/>
        <w:numPr>
          <w:ilvl w:val="1"/>
          <w:numId w:val="3"/>
        </w:numPr>
        <w:spacing w:after="100" w:afterAutospacing="1"/>
        <w:rPr>
          <w:sz w:val="24"/>
          <w:szCs w:val="24"/>
        </w:rPr>
      </w:pPr>
      <w:r w:rsidRPr="00A41BCB">
        <w:rPr>
          <w:sz w:val="24"/>
          <w:szCs w:val="24"/>
        </w:rPr>
        <w:t>Webライティング業務</w:t>
      </w:r>
    </w:p>
    <w:p w14:paraId="70C4E434" w14:textId="06072072" w:rsidR="00C67B9B" w:rsidRPr="00966B2C" w:rsidRDefault="00000000" w:rsidP="00966B2C">
      <w:pPr>
        <w:pStyle w:val="a4"/>
        <w:numPr>
          <w:ilvl w:val="0"/>
          <w:numId w:val="3"/>
        </w:numPr>
        <w:spacing w:after="100" w:afterAutospacing="1"/>
        <w:rPr>
          <w:sz w:val="24"/>
          <w:szCs w:val="24"/>
        </w:rPr>
      </w:pPr>
      <w:r w:rsidRPr="00966B2C">
        <w:rPr>
          <w:sz w:val="24"/>
          <w:szCs w:val="24"/>
        </w:rPr>
        <w:t>本業務の具体的な内容、納期、成果物の仕様等については、甲乙協議の上、個別の発注書により定めるものとする。</w:t>
      </w:r>
    </w:p>
    <w:p w14:paraId="5F4E786A" w14:textId="77777777" w:rsidR="00966B2C" w:rsidRPr="00966B2C" w:rsidRDefault="00966B2C" w:rsidP="00966B2C">
      <w:pPr>
        <w:spacing w:after="100" w:afterAutospacing="1"/>
        <w:rPr>
          <w:b/>
          <w:bCs/>
          <w:sz w:val="32"/>
          <w:szCs w:val="32"/>
        </w:rPr>
      </w:pPr>
      <w:r w:rsidRPr="00966B2C">
        <w:rPr>
          <w:rFonts w:hint="eastAsia"/>
          <w:b/>
          <w:bCs/>
          <w:sz w:val="32"/>
          <w:szCs w:val="32"/>
        </w:rPr>
        <w:t>第2条（契約期間）</w:t>
      </w:r>
    </w:p>
    <w:p w14:paraId="0A776FCC" w14:textId="57FF37D1" w:rsidR="00C67B9B" w:rsidRPr="00966B2C" w:rsidRDefault="00000000" w:rsidP="00966B2C">
      <w:pPr>
        <w:spacing w:after="100" w:afterAutospacing="1"/>
        <w:rPr>
          <w:sz w:val="24"/>
          <w:szCs w:val="24"/>
        </w:rPr>
      </w:pPr>
      <w:r w:rsidRPr="00966B2C">
        <w:rPr>
          <w:sz w:val="24"/>
          <w:szCs w:val="24"/>
        </w:rPr>
        <w:t>本契約の有効期間は、契約締結日から1年間とする。ただし、期間満了の1ヶ月前までに甲乙いずれからも書面</w:t>
      </w:r>
      <w:r w:rsidR="00A41BCB">
        <w:rPr>
          <w:rFonts w:hint="eastAsia"/>
          <w:sz w:val="24"/>
          <w:szCs w:val="24"/>
        </w:rPr>
        <w:t>または電磁的方法</w:t>
      </w:r>
      <w:r w:rsidRPr="00966B2C">
        <w:rPr>
          <w:sz w:val="24"/>
          <w:szCs w:val="24"/>
        </w:rPr>
        <w:t>による解約の意思表示がない場合には、同一条件にて1年間自動的に更新されるものとし、以後も同様とする。</w:t>
      </w:r>
    </w:p>
    <w:p w14:paraId="23089C8F" w14:textId="77777777" w:rsidR="00C67B9B" w:rsidRPr="00966B2C" w:rsidRDefault="00000000" w:rsidP="00966B2C">
      <w:pPr>
        <w:spacing w:after="100" w:afterAutospacing="1"/>
        <w:rPr>
          <w:b/>
          <w:bCs/>
          <w:sz w:val="32"/>
          <w:szCs w:val="32"/>
        </w:rPr>
      </w:pPr>
      <w:r w:rsidRPr="00966B2C">
        <w:rPr>
          <w:b/>
          <w:bCs/>
          <w:sz w:val="32"/>
          <w:szCs w:val="32"/>
        </w:rPr>
        <w:t>第3条（報酬及び支払条件）</w:t>
      </w:r>
    </w:p>
    <w:p w14:paraId="1C6ADD50" w14:textId="750D3C57" w:rsidR="00C67B9B" w:rsidRPr="00966B2C" w:rsidRDefault="00000000" w:rsidP="00966B2C">
      <w:pPr>
        <w:pStyle w:val="a4"/>
        <w:numPr>
          <w:ilvl w:val="0"/>
          <w:numId w:val="4"/>
        </w:numPr>
        <w:spacing w:after="100" w:afterAutospacing="1"/>
        <w:rPr>
          <w:sz w:val="24"/>
          <w:szCs w:val="24"/>
        </w:rPr>
      </w:pPr>
      <w:r w:rsidRPr="00966B2C">
        <w:rPr>
          <w:sz w:val="24"/>
          <w:szCs w:val="24"/>
        </w:rPr>
        <w:t>甲は乙に対し、本業務の対価として、個別の発注書に定める報酬を支払う。</w:t>
      </w:r>
    </w:p>
    <w:p w14:paraId="4AB904DA" w14:textId="17D0D9A2" w:rsidR="00C67B9B" w:rsidRDefault="00000000" w:rsidP="00966B2C">
      <w:pPr>
        <w:pStyle w:val="a4"/>
        <w:numPr>
          <w:ilvl w:val="0"/>
          <w:numId w:val="4"/>
        </w:numPr>
        <w:spacing w:after="100" w:afterAutospacing="1"/>
        <w:rPr>
          <w:sz w:val="24"/>
          <w:szCs w:val="24"/>
        </w:rPr>
      </w:pPr>
      <w:r w:rsidRPr="00966B2C">
        <w:rPr>
          <w:sz w:val="24"/>
          <w:szCs w:val="24"/>
        </w:rPr>
        <w:t>報酬の支払時期は、成果物の検収完了後、翌月末日までとする。</w:t>
      </w:r>
    </w:p>
    <w:p w14:paraId="36FC0147" w14:textId="4239D16D" w:rsidR="00C67B9B" w:rsidRPr="00966B2C" w:rsidRDefault="00000000" w:rsidP="00966B2C">
      <w:pPr>
        <w:pStyle w:val="a4"/>
        <w:numPr>
          <w:ilvl w:val="0"/>
          <w:numId w:val="4"/>
        </w:numPr>
        <w:spacing w:after="100" w:afterAutospacing="1"/>
        <w:rPr>
          <w:sz w:val="24"/>
          <w:szCs w:val="24"/>
        </w:rPr>
      </w:pPr>
      <w:r w:rsidRPr="00966B2C">
        <w:rPr>
          <w:sz w:val="24"/>
          <w:szCs w:val="24"/>
        </w:rPr>
        <w:t>報酬の支払方法は、乙が指定する金融機関の口座への振込みとし、振込手数料は甲の負担とする。</w:t>
      </w:r>
    </w:p>
    <w:p w14:paraId="7CC9D1B6" w14:textId="3F241791" w:rsidR="00C67B9B" w:rsidRPr="00966B2C" w:rsidRDefault="00000000" w:rsidP="00966B2C">
      <w:pPr>
        <w:pStyle w:val="a4"/>
        <w:numPr>
          <w:ilvl w:val="0"/>
          <w:numId w:val="4"/>
        </w:numPr>
        <w:spacing w:after="100" w:afterAutospacing="1"/>
        <w:rPr>
          <w:sz w:val="24"/>
          <w:szCs w:val="24"/>
        </w:rPr>
      </w:pPr>
      <w:r w:rsidRPr="00966B2C">
        <w:rPr>
          <w:sz w:val="24"/>
          <w:szCs w:val="24"/>
        </w:rPr>
        <w:t>甲は、発注後に業務内容の変更または追加を行う場合、乙と協議の上、報酬の増額を行うものとする。</w:t>
      </w:r>
    </w:p>
    <w:p w14:paraId="657F39E9" w14:textId="77777777" w:rsidR="00C67B9B" w:rsidRPr="00966B2C" w:rsidRDefault="00000000" w:rsidP="00966B2C">
      <w:pPr>
        <w:spacing w:after="100" w:afterAutospacing="1"/>
        <w:rPr>
          <w:b/>
          <w:bCs/>
          <w:sz w:val="32"/>
          <w:szCs w:val="32"/>
        </w:rPr>
      </w:pPr>
      <w:r w:rsidRPr="00966B2C">
        <w:rPr>
          <w:b/>
          <w:bCs/>
          <w:sz w:val="32"/>
          <w:szCs w:val="32"/>
        </w:rPr>
        <w:t>第4条（業務遂行方法）</w:t>
      </w:r>
    </w:p>
    <w:p w14:paraId="5CDD9727" w14:textId="1E49C28F" w:rsidR="00C67B9B" w:rsidRPr="00966B2C" w:rsidRDefault="00000000" w:rsidP="00966B2C">
      <w:pPr>
        <w:pStyle w:val="a4"/>
        <w:numPr>
          <w:ilvl w:val="0"/>
          <w:numId w:val="5"/>
        </w:numPr>
        <w:spacing w:after="100" w:afterAutospacing="1"/>
        <w:rPr>
          <w:sz w:val="24"/>
          <w:szCs w:val="24"/>
        </w:rPr>
      </w:pPr>
      <w:r w:rsidRPr="00966B2C">
        <w:rPr>
          <w:sz w:val="24"/>
          <w:szCs w:val="24"/>
        </w:rPr>
        <w:lastRenderedPageBreak/>
        <w:t>乙は、本業務の遂行にあたり、自らの裁量により業務の遂行場所、時間、方法等を決定することができる。</w:t>
      </w:r>
    </w:p>
    <w:p w14:paraId="3BFCA882" w14:textId="3939E4D4" w:rsidR="00C67B9B" w:rsidRPr="00966B2C" w:rsidRDefault="00000000" w:rsidP="00966B2C">
      <w:pPr>
        <w:pStyle w:val="a4"/>
        <w:numPr>
          <w:ilvl w:val="0"/>
          <w:numId w:val="5"/>
        </w:numPr>
        <w:spacing w:after="100" w:afterAutospacing="1"/>
        <w:rPr>
          <w:sz w:val="24"/>
          <w:szCs w:val="24"/>
        </w:rPr>
      </w:pPr>
      <w:r w:rsidRPr="00966B2C">
        <w:rPr>
          <w:sz w:val="24"/>
          <w:szCs w:val="24"/>
        </w:rPr>
        <w:t>甲は、乙に対し、業務遂行に関して具体的な指揮命令を行わないものとする。</w:t>
      </w:r>
    </w:p>
    <w:p w14:paraId="66D947EF" w14:textId="28FE573E" w:rsidR="00C67B9B" w:rsidRPr="00966B2C" w:rsidRDefault="00000000" w:rsidP="00966B2C">
      <w:pPr>
        <w:pStyle w:val="a4"/>
        <w:numPr>
          <w:ilvl w:val="0"/>
          <w:numId w:val="5"/>
        </w:numPr>
        <w:spacing w:after="100" w:afterAutospacing="1"/>
        <w:rPr>
          <w:sz w:val="24"/>
          <w:szCs w:val="24"/>
        </w:rPr>
      </w:pPr>
      <w:r w:rsidRPr="00966B2C">
        <w:rPr>
          <w:sz w:val="24"/>
          <w:szCs w:val="24"/>
        </w:rPr>
        <w:t>乙は、本業務を第三者に再委託する場合には、事前に甲の書面</w:t>
      </w:r>
      <w:r w:rsidR="00BA0C10">
        <w:rPr>
          <w:rFonts w:hint="eastAsia"/>
          <w:sz w:val="24"/>
          <w:szCs w:val="24"/>
        </w:rPr>
        <w:t>または電磁的方法</w:t>
      </w:r>
      <w:r w:rsidRPr="00966B2C">
        <w:rPr>
          <w:sz w:val="24"/>
          <w:szCs w:val="24"/>
        </w:rPr>
        <w:t>による承諾を得るものとする。</w:t>
      </w:r>
    </w:p>
    <w:p w14:paraId="38A98B51" w14:textId="77777777" w:rsidR="00C67B9B" w:rsidRPr="00966B2C" w:rsidRDefault="00000000" w:rsidP="00966B2C">
      <w:pPr>
        <w:spacing w:after="100" w:afterAutospacing="1"/>
        <w:rPr>
          <w:b/>
          <w:bCs/>
          <w:sz w:val="32"/>
          <w:szCs w:val="32"/>
        </w:rPr>
      </w:pPr>
      <w:r w:rsidRPr="00966B2C">
        <w:rPr>
          <w:b/>
          <w:bCs/>
          <w:sz w:val="32"/>
          <w:szCs w:val="32"/>
        </w:rPr>
        <w:t>第5条（成果物の納品及び検収）</w:t>
      </w:r>
    </w:p>
    <w:p w14:paraId="5B52870E" w14:textId="6F7F86DF" w:rsidR="00C67B9B" w:rsidRPr="00966B2C" w:rsidRDefault="00000000" w:rsidP="00966B2C">
      <w:pPr>
        <w:pStyle w:val="a4"/>
        <w:numPr>
          <w:ilvl w:val="0"/>
          <w:numId w:val="6"/>
        </w:numPr>
        <w:spacing w:after="100" w:afterAutospacing="1"/>
        <w:rPr>
          <w:sz w:val="24"/>
          <w:szCs w:val="24"/>
        </w:rPr>
      </w:pPr>
      <w:r w:rsidRPr="00966B2C">
        <w:rPr>
          <w:sz w:val="24"/>
          <w:szCs w:val="24"/>
        </w:rPr>
        <w:t>乙は、個別の発注書に定める納期までに、成果物を甲に納品する。</w:t>
      </w:r>
    </w:p>
    <w:p w14:paraId="0813FBC1" w14:textId="4E4BC057" w:rsidR="00C67B9B" w:rsidRPr="00966B2C" w:rsidRDefault="00000000" w:rsidP="00966B2C">
      <w:pPr>
        <w:pStyle w:val="a4"/>
        <w:numPr>
          <w:ilvl w:val="0"/>
          <w:numId w:val="6"/>
        </w:numPr>
        <w:spacing w:after="100" w:afterAutospacing="1"/>
        <w:rPr>
          <w:sz w:val="24"/>
          <w:szCs w:val="24"/>
        </w:rPr>
      </w:pPr>
      <w:r w:rsidRPr="00966B2C">
        <w:rPr>
          <w:sz w:val="24"/>
          <w:szCs w:val="24"/>
        </w:rPr>
        <w:t>甲は、成果物を受領した日から7営業日以内に検収を行い、その結果を乙に通知する。</w:t>
      </w:r>
    </w:p>
    <w:p w14:paraId="07CA27B7" w14:textId="77777777" w:rsidR="00BA0C10" w:rsidRDefault="00000000" w:rsidP="00966B2C">
      <w:pPr>
        <w:pStyle w:val="a4"/>
        <w:numPr>
          <w:ilvl w:val="0"/>
          <w:numId w:val="6"/>
        </w:numPr>
        <w:spacing w:after="100" w:afterAutospacing="1"/>
        <w:rPr>
          <w:sz w:val="24"/>
          <w:szCs w:val="24"/>
        </w:rPr>
      </w:pPr>
      <w:r w:rsidRPr="00966B2C">
        <w:rPr>
          <w:sz w:val="24"/>
          <w:szCs w:val="24"/>
        </w:rPr>
        <w:t>甲が前項の期間内に検収結果を通知しない場合、成果物は検収完了したものとみなす。</w:t>
      </w:r>
    </w:p>
    <w:p w14:paraId="06D7E621" w14:textId="17B05205" w:rsidR="00C67B9B" w:rsidRPr="00BA0C10" w:rsidRDefault="00000000" w:rsidP="00966B2C">
      <w:pPr>
        <w:pStyle w:val="a4"/>
        <w:numPr>
          <w:ilvl w:val="0"/>
          <w:numId w:val="6"/>
        </w:numPr>
        <w:spacing w:after="100" w:afterAutospacing="1"/>
        <w:rPr>
          <w:sz w:val="24"/>
          <w:szCs w:val="24"/>
        </w:rPr>
      </w:pPr>
      <w:r w:rsidRPr="00BA0C10">
        <w:rPr>
          <w:sz w:val="24"/>
          <w:szCs w:val="24"/>
        </w:rPr>
        <w:t>甲は、成果物に契約不適合がある場合、具体的な修正内容を明示して乙に通知するものとし、乙は速やかに修正を行う。ただし、修正回数は</w:t>
      </w:r>
      <w:r w:rsidR="00BA0C10">
        <w:rPr>
          <w:rFonts w:hint="eastAsia"/>
          <w:sz w:val="24"/>
          <w:szCs w:val="24"/>
        </w:rPr>
        <w:t>3</w:t>
      </w:r>
      <w:r w:rsidRPr="00BA0C10">
        <w:rPr>
          <w:sz w:val="24"/>
          <w:szCs w:val="24"/>
        </w:rPr>
        <w:t>回までとし、それを超える修正については別途協議の上、追加報酬を支払うものとする。</w:t>
      </w:r>
    </w:p>
    <w:p w14:paraId="23A4435A" w14:textId="77777777" w:rsidR="00C67B9B" w:rsidRPr="00966B2C" w:rsidRDefault="00000000" w:rsidP="00966B2C">
      <w:pPr>
        <w:spacing w:after="100" w:afterAutospacing="1"/>
        <w:rPr>
          <w:b/>
          <w:bCs/>
          <w:sz w:val="32"/>
          <w:szCs w:val="32"/>
        </w:rPr>
      </w:pPr>
      <w:r w:rsidRPr="00966B2C">
        <w:rPr>
          <w:b/>
          <w:bCs/>
          <w:sz w:val="32"/>
          <w:szCs w:val="32"/>
        </w:rPr>
        <w:t>第6条（知的財産権）</w:t>
      </w:r>
    </w:p>
    <w:p w14:paraId="6FB8A97A" w14:textId="0DB36202" w:rsidR="00C67B9B" w:rsidRPr="00966B2C" w:rsidRDefault="00000000" w:rsidP="00966B2C">
      <w:pPr>
        <w:pStyle w:val="a4"/>
        <w:numPr>
          <w:ilvl w:val="0"/>
          <w:numId w:val="7"/>
        </w:numPr>
        <w:spacing w:after="100" w:afterAutospacing="1"/>
        <w:rPr>
          <w:sz w:val="24"/>
          <w:szCs w:val="24"/>
        </w:rPr>
      </w:pPr>
      <w:r w:rsidRPr="00966B2C">
        <w:rPr>
          <w:sz w:val="24"/>
          <w:szCs w:val="24"/>
        </w:rPr>
        <w:t>本業務により作成された成果物の著作権（著作権法第27条及び第28条の権利を含む。）は、報酬の完済をもって甲に譲渡されるものとする。</w:t>
      </w:r>
    </w:p>
    <w:p w14:paraId="1A4A9D74" w14:textId="5626BE8D" w:rsidR="00C67B9B" w:rsidRPr="00966B2C" w:rsidRDefault="00000000" w:rsidP="00966B2C">
      <w:pPr>
        <w:pStyle w:val="a4"/>
        <w:numPr>
          <w:ilvl w:val="0"/>
          <w:numId w:val="7"/>
        </w:numPr>
        <w:spacing w:after="100" w:afterAutospacing="1"/>
        <w:rPr>
          <w:sz w:val="24"/>
          <w:szCs w:val="24"/>
        </w:rPr>
      </w:pPr>
      <w:r w:rsidRPr="00966B2C">
        <w:rPr>
          <w:sz w:val="24"/>
          <w:szCs w:val="24"/>
        </w:rPr>
        <w:t>乙は、成果物について著作者人格権を行使しないものとする。ただし、乙は自己の実績として成果物を公表する権利を有するものとする。</w:t>
      </w:r>
    </w:p>
    <w:p w14:paraId="3B872B34" w14:textId="4FC27442" w:rsidR="00C67B9B" w:rsidRPr="00966B2C" w:rsidRDefault="00000000" w:rsidP="00966B2C">
      <w:pPr>
        <w:pStyle w:val="a4"/>
        <w:numPr>
          <w:ilvl w:val="0"/>
          <w:numId w:val="7"/>
        </w:numPr>
        <w:spacing w:after="100" w:afterAutospacing="1"/>
        <w:rPr>
          <w:sz w:val="24"/>
          <w:szCs w:val="24"/>
        </w:rPr>
      </w:pPr>
      <w:r w:rsidRPr="00966B2C">
        <w:rPr>
          <w:sz w:val="24"/>
          <w:szCs w:val="24"/>
        </w:rPr>
        <w:t>乙が本業務の遂行前から保有していた知的財産権及び本業務の遂行過程で独自に開発した汎用的な技術・ノウハウ等については、乙に留保されるものとする。</w:t>
      </w:r>
    </w:p>
    <w:p w14:paraId="4B914F58" w14:textId="77777777" w:rsidR="00C67B9B" w:rsidRPr="00966B2C" w:rsidRDefault="00000000" w:rsidP="00966B2C">
      <w:pPr>
        <w:spacing w:after="100" w:afterAutospacing="1"/>
        <w:rPr>
          <w:b/>
          <w:bCs/>
          <w:sz w:val="32"/>
          <w:szCs w:val="32"/>
        </w:rPr>
      </w:pPr>
      <w:r w:rsidRPr="00966B2C">
        <w:rPr>
          <w:b/>
          <w:bCs/>
          <w:sz w:val="32"/>
          <w:szCs w:val="32"/>
        </w:rPr>
        <w:t>第7条（秘密保持）</w:t>
      </w:r>
    </w:p>
    <w:p w14:paraId="209DBA90" w14:textId="2FBFCB9E" w:rsidR="00C67B9B" w:rsidRPr="00966B2C" w:rsidRDefault="00000000" w:rsidP="00966B2C">
      <w:pPr>
        <w:pStyle w:val="a4"/>
        <w:numPr>
          <w:ilvl w:val="0"/>
          <w:numId w:val="8"/>
        </w:numPr>
        <w:spacing w:after="100" w:afterAutospacing="1"/>
        <w:rPr>
          <w:sz w:val="24"/>
          <w:szCs w:val="24"/>
        </w:rPr>
      </w:pPr>
      <w:r w:rsidRPr="00966B2C">
        <w:rPr>
          <w:sz w:val="24"/>
          <w:szCs w:val="24"/>
        </w:rPr>
        <w:t>甲及び乙は、本契約の履行に関連して相手方から開示を受けた秘密情報を、相手方の事前の書面による承諾なく第三者に開示または漏洩してはならない。</w:t>
      </w:r>
    </w:p>
    <w:p w14:paraId="5E0AE6C0" w14:textId="54F5BD3A" w:rsidR="00C67B9B" w:rsidRPr="00966B2C" w:rsidRDefault="00000000" w:rsidP="00966B2C">
      <w:pPr>
        <w:pStyle w:val="a4"/>
        <w:numPr>
          <w:ilvl w:val="0"/>
          <w:numId w:val="8"/>
        </w:numPr>
        <w:spacing w:after="100" w:afterAutospacing="1"/>
        <w:rPr>
          <w:sz w:val="24"/>
          <w:szCs w:val="24"/>
        </w:rPr>
      </w:pPr>
      <w:r w:rsidRPr="00966B2C">
        <w:rPr>
          <w:sz w:val="24"/>
          <w:szCs w:val="24"/>
        </w:rPr>
        <w:t>前項の義務は、本契約終了後も3年間継続するものとする。</w:t>
      </w:r>
    </w:p>
    <w:p w14:paraId="634335AE" w14:textId="77777777" w:rsidR="00C67B9B" w:rsidRPr="00966B2C" w:rsidRDefault="00000000" w:rsidP="00966B2C">
      <w:pPr>
        <w:spacing w:after="100" w:afterAutospacing="1"/>
        <w:rPr>
          <w:b/>
          <w:bCs/>
          <w:sz w:val="32"/>
          <w:szCs w:val="32"/>
        </w:rPr>
      </w:pPr>
      <w:r w:rsidRPr="00966B2C">
        <w:rPr>
          <w:b/>
          <w:bCs/>
          <w:sz w:val="32"/>
          <w:szCs w:val="32"/>
        </w:rPr>
        <w:t>第8条（損害賠償）</w:t>
      </w:r>
    </w:p>
    <w:p w14:paraId="246F3D90" w14:textId="52894048" w:rsidR="00C67B9B" w:rsidRPr="00966B2C" w:rsidRDefault="00000000" w:rsidP="00966B2C">
      <w:pPr>
        <w:pStyle w:val="a4"/>
        <w:numPr>
          <w:ilvl w:val="0"/>
          <w:numId w:val="10"/>
        </w:numPr>
        <w:spacing w:after="100" w:afterAutospacing="1"/>
        <w:rPr>
          <w:sz w:val="24"/>
          <w:szCs w:val="24"/>
        </w:rPr>
      </w:pPr>
      <w:r w:rsidRPr="00966B2C">
        <w:rPr>
          <w:sz w:val="24"/>
          <w:szCs w:val="24"/>
        </w:rPr>
        <w:lastRenderedPageBreak/>
        <w:t>甲または乙は、本契約に違反して相手方に損害を与えた場合、その損害を賠償するものとする。ただし、乙の賠償責任は、当該業務に対して支払われた報酬額を上限とする。</w:t>
      </w:r>
    </w:p>
    <w:p w14:paraId="5A997F9F" w14:textId="638CCE3B" w:rsidR="00C67B9B" w:rsidRPr="00966B2C" w:rsidRDefault="00000000" w:rsidP="00966B2C">
      <w:pPr>
        <w:pStyle w:val="a4"/>
        <w:numPr>
          <w:ilvl w:val="0"/>
          <w:numId w:val="10"/>
        </w:numPr>
        <w:spacing w:after="100" w:afterAutospacing="1"/>
        <w:rPr>
          <w:sz w:val="24"/>
          <w:szCs w:val="24"/>
        </w:rPr>
      </w:pPr>
      <w:r w:rsidRPr="00966B2C">
        <w:rPr>
          <w:sz w:val="24"/>
          <w:szCs w:val="24"/>
        </w:rPr>
        <w:t>前項の規定にかかわらず、故意または重過失による場合は、この限りでない。</w:t>
      </w:r>
    </w:p>
    <w:p w14:paraId="4DC1ED73" w14:textId="77777777" w:rsidR="00C67B9B" w:rsidRPr="00966B2C" w:rsidRDefault="00000000" w:rsidP="00966B2C">
      <w:pPr>
        <w:spacing w:after="100" w:afterAutospacing="1"/>
        <w:rPr>
          <w:b/>
          <w:bCs/>
          <w:sz w:val="32"/>
          <w:szCs w:val="32"/>
        </w:rPr>
      </w:pPr>
      <w:r w:rsidRPr="00966B2C">
        <w:rPr>
          <w:b/>
          <w:bCs/>
          <w:sz w:val="32"/>
          <w:szCs w:val="32"/>
        </w:rPr>
        <w:t>第9条（契約の解除）</w:t>
      </w:r>
    </w:p>
    <w:p w14:paraId="23BF23D4" w14:textId="410F3350" w:rsidR="00C67B9B" w:rsidRPr="00966B2C" w:rsidRDefault="00000000" w:rsidP="00966B2C">
      <w:pPr>
        <w:pStyle w:val="a4"/>
        <w:numPr>
          <w:ilvl w:val="0"/>
          <w:numId w:val="11"/>
        </w:numPr>
        <w:spacing w:after="100" w:afterAutospacing="1"/>
        <w:rPr>
          <w:sz w:val="24"/>
          <w:szCs w:val="24"/>
        </w:rPr>
      </w:pPr>
      <w:r w:rsidRPr="00966B2C">
        <w:rPr>
          <w:sz w:val="24"/>
          <w:szCs w:val="24"/>
        </w:rPr>
        <w:t>甲または乙は、相手方が本契約に違反し、相当の期間を定めて催告したにもかかわらず、当該期間内にその違反が是正されない場合、本契約を解除することができる。</w:t>
      </w:r>
    </w:p>
    <w:p w14:paraId="76CE47B1" w14:textId="172B9E22" w:rsidR="00C67B9B" w:rsidRPr="00966B2C" w:rsidRDefault="00000000" w:rsidP="00966B2C">
      <w:pPr>
        <w:pStyle w:val="a4"/>
        <w:numPr>
          <w:ilvl w:val="0"/>
          <w:numId w:val="11"/>
        </w:numPr>
        <w:spacing w:after="100" w:afterAutospacing="1"/>
        <w:rPr>
          <w:sz w:val="24"/>
          <w:szCs w:val="24"/>
        </w:rPr>
      </w:pPr>
      <w:r w:rsidRPr="00966B2C">
        <w:rPr>
          <w:sz w:val="24"/>
          <w:szCs w:val="24"/>
        </w:rPr>
        <w:t>甲は、正当な理由なく一方的に契約を解除する場合、既に着手した業務に対する報酬及び解約に伴う損害を乙に支払うものとする。</w:t>
      </w:r>
    </w:p>
    <w:p w14:paraId="62A13CAC" w14:textId="1E45BA47" w:rsidR="00C67B9B" w:rsidRPr="00966B2C" w:rsidRDefault="00000000" w:rsidP="00966B2C">
      <w:pPr>
        <w:pStyle w:val="a4"/>
        <w:numPr>
          <w:ilvl w:val="0"/>
          <w:numId w:val="11"/>
        </w:numPr>
        <w:spacing w:after="100" w:afterAutospacing="1"/>
        <w:rPr>
          <w:sz w:val="24"/>
          <w:szCs w:val="24"/>
        </w:rPr>
      </w:pPr>
      <w:r w:rsidRPr="00966B2C">
        <w:rPr>
          <w:sz w:val="24"/>
          <w:szCs w:val="24"/>
        </w:rPr>
        <w:t>天災地変その他不可抗力により本契約の履行が困難となった場合、甲乙協議の上、本契約を解除することができる。</w:t>
      </w:r>
    </w:p>
    <w:p w14:paraId="5EA17790" w14:textId="77777777" w:rsidR="00C67B9B" w:rsidRPr="00966B2C" w:rsidRDefault="00000000" w:rsidP="00966B2C">
      <w:pPr>
        <w:spacing w:after="100" w:afterAutospacing="1"/>
        <w:rPr>
          <w:b/>
          <w:bCs/>
          <w:sz w:val="32"/>
          <w:szCs w:val="32"/>
        </w:rPr>
      </w:pPr>
      <w:r w:rsidRPr="00966B2C">
        <w:rPr>
          <w:b/>
          <w:bCs/>
          <w:sz w:val="32"/>
          <w:szCs w:val="32"/>
        </w:rPr>
        <w:t>第10条（反社会的勢力の排除）</w:t>
      </w:r>
    </w:p>
    <w:p w14:paraId="7374AA6C" w14:textId="24C03F21" w:rsidR="00C67B9B" w:rsidRPr="00966B2C" w:rsidRDefault="00000000" w:rsidP="00966B2C">
      <w:pPr>
        <w:pStyle w:val="a4"/>
        <w:numPr>
          <w:ilvl w:val="0"/>
          <w:numId w:val="12"/>
        </w:numPr>
        <w:spacing w:after="100" w:afterAutospacing="1"/>
        <w:rPr>
          <w:sz w:val="24"/>
          <w:szCs w:val="24"/>
        </w:rPr>
      </w:pPr>
      <w:r w:rsidRPr="00966B2C">
        <w:rPr>
          <w:sz w:val="24"/>
          <w:szCs w:val="24"/>
        </w:rPr>
        <w:t>甲及び乙は、それぞれ相手方に対し、次の各号の事項を表明し、保証する。</w:t>
      </w:r>
    </w:p>
    <w:p w14:paraId="5DBAECA4" w14:textId="54FEF231" w:rsidR="00C67B9B" w:rsidRPr="00966B2C" w:rsidRDefault="00000000" w:rsidP="00966B2C">
      <w:pPr>
        <w:pStyle w:val="a4"/>
        <w:numPr>
          <w:ilvl w:val="1"/>
          <w:numId w:val="12"/>
        </w:numPr>
        <w:spacing w:after="100" w:afterAutospacing="1"/>
        <w:rPr>
          <w:sz w:val="24"/>
          <w:szCs w:val="24"/>
        </w:rPr>
      </w:pPr>
      <w:r w:rsidRPr="00966B2C">
        <w:rPr>
          <w:sz w:val="24"/>
          <w:szCs w:val="24"/>
        </w:rPr>
        <w:t>自らが、暴力団、暴力団員、暴力団関係企業、総会屋、社会運動標ぼうゴロ、政治活動標ぼうゴロ、特殊知能暴力集団その他の反社会的勢力（以下「反社会的勢力」という。）ではないこと</w:t>
      </w:r>
    </w:p>
    <w:p w14:paraId="67152FB6" w14:textId="62B05602" w:rsidR="00C67B9B" w:rsidRPr="00966B2C" w:rsidRDefault="00000000" w:rsidP="00966B2C">
      <w:pPr>
        <w:pStyle w:val="a4"/>
        <w:numPr>
          <w:ilvl w:val="1"/>
          <w:numId w:val="12"/>
        </w:numPr>
        <w:spacing w:after="100" w:afterAutospacing="1"/>
        <w:rPr>
          <w:sz w:val="24"/>
          <w:szCs w:val="24"/>
        </w:rPr>
      </w:pPr>
      <w:r w:rsidRPr="00966B2C">
        <w:rPr>
          <w:sz w:val="24"/>
          <w:szCs w:val="24"/>
        </w:rPr>
        <w:t>自らの役員（業務を執行する社員、取締役、執行役またはこれらに準ずる者をいう。）が反社会的勢力ではないこと</w:t>
      </w:r>
    </w:p>
    <w:p w14:paraId="32D434AE" w14:textId="0DAB98EC" w:rsidR="00C67B9B" w:rsidRPr="00966B2C" w:rsidRDefault="00000000" w:rsidP="00966B2C">
      <w:pPr>
        <w:pStyle w:val="a4"/>
        <w:numPr>
          <w:ilvl w:val="0"/>
          <w:numId w:val="12"/>
        </w:numPr>
        <w:spacing w:after="100" w:afterAutospacing="1"/>
        <w:rPr>
          <w:sz w:val="24"/>
          <w:szCs w:val="24"/>
        </w:rPr>
      </w:pPr>
      <w:r w:rsidRPr="00966B2C">
        <w:rPr>
          <w:sz w:val="24"/>
          <w:szCs w:val="24"/>
        </w:rPr>
        <w:t>甲または乙は、相手方が前項の表明・保証に違反した場合、何らの催告なしに直ちに本契約を解除することができる。</w:t>
      </w:r>
    </w:p>
    <w:p w14:paraId="11F5CFB4" w14:textId="77777777" w:rsidR="00C67B9B" w:rsidRPr="00966B2C" w:rsidRDefault="00000000" w:rsidP="00966B2C">
      <w:pPr>
        <w:spacing w:after="100" w:afterAutospacing="1"/>
        <w:rPr>
          <w:b/>
          <w:bCs/>
          <w:sz w:val="32"/>
          <w:szCs w:val="32"/>
        </w:rPr>
      </w:pPr>
      <w:r w:rsidRPr="00966B2C">
        <w:rPr>
          <w:b/>
          <w:bCs/>
          <w:sz w:val="32"/>
          <w:szCs w:val="32"/>
        </w:rPr>
        <w:t>第11条（権利義務の譲渡禁止）</w:t>
      </w:r>
    </w:p>
    <w:p w14:paraId="1E2DF3BA" w14:textId="77777777" w:rsidR="00C67B9B" w:rsidRPr="00966B2C" w:rsidRDefault="00000000" w:rsidP="00966B2C">
      <w:pPr>
        <w:spacing w:after="100" w:afterAutospacing="1"/>
        <w:rPr>
          <w:sz w:val="24"/>
          <w:szCs w:val="24"/>
        </w:rPr>
      </w:pPr>
      <w:r w:rsidRPr="00966B2C">
        <w:rPr>
          <w:sz w:val="24"/>
          <w:szCs w:val="24"/>
        </w:rPr>
        <w:t>甲及び乙は、相手方の事前の書面による承諾なく、本契約上の地位または本契約に基づく権利義務の全部または一部を第三者に譲渡し、または担保に供してはならない。</w:t>
      </w:r>
    </w:p>
    <w:p w14:paraId="63EBD70C" w14:textId="77777777" w:rsidR="00C67B9B" w:rsidRPr="00966B2C" w:rsidRDefault="00000000" w:rsidP="00966B2C">
      <w:pPr>
        <w:spacing w:after="100" w:afterAutospacing="1"/>
        <w:rPr>
          <w:b/>
          <w:bCs/>
          <w:sz w:val="32"/>
          <w:szCs w:val="32"/>
        </w:rPr>
      </w:pPr>
      <w:r w:rsidRPr="00966B2C">
        <w:rPr>
          <w:b/>
          <w:bCs/>
          <w:sz w:val="32"/>
          <w:szCs w:val="32"/>
        </w:rPr>
        <w:t>第12条（協議事項）</w:t>
      </w:r>
    </w:p>
    <w:p w14:paraId="69A5D534" w14:textId="77777777" w:rsidR="00C67B9B" w:rsidRPr="00966B2C" w:rsidRDefault="00000000" w:rsidP="00966B2C">
      <w:pPr>
        <w:spacing w:after="100" w:afterAutospacing="1"/>
        <w:rPr>
          <w:sz w:val="24"/>
          <w:szCs w:val="24"/>
        </w:rPr>
      </w:pPr>
      <w:r w:rsidRPr="00966B2C">
        <w:rPr>
          <w:sz w:val="24"/>
          <w:szCs w:val="24"/>
        </w:rPr>
        <w:t>本契約に定めのない事項または本契約の解釈に疑義が生じた場合は、甲乙誠意をも</w:t>
      </w:r>
      <w:r w:rsidRPr="00966B2C">
        <w:rPr>
          <w:sz w:val="24"/>
          <w:szCs w:val="24"/>
        </w:rPr>
        <w:lastRenderedPageBreak/>
        <w:t>って協議の上、解決するものとする。</w:t>
      </w:r>
    </w:p>
    <w:p w14:paraId="19F110AC" w14:textId="481147FE" w:rsidR="00C67B9B" w:rsidRPr="00966B2C" w:rsidRDefault="00000000" w:rsidP="00966B2C">
      <w:pPr>
        <w:spacing w:after="100" w:afterAutospacing="1"/>
        <w:rPr>
          <w:b/>
          <w:bCs/>
          <w:sz w:val="32"/>
          <w:szCs w:val="32"/>
        </w:rPr>
      </w:pPr>
      <w:r w:rsidRPr="00966B2C">
        <w:rPr>
          <w:b/>
          <w:bCs/>
          <w:sz w:val="32"/>
          <w:szCs w:val="32"/>
        </w:rPr>
        <w:t>第13条（</w:t>
      </w:r>
      <w:r w:rsidR="00BA0C10">
        <w:rPr>
          <w:rFonts w:hint="eastAsia"/>
          <w:b/>
          <w:bCs/>
          <w:sz w:val="32"/>
          <w:szCs w:val="32"/>
        </w:rPr>
        <w:t>紛争解決</w:t>
      </w:r>
      <w:r w:rsidRPr="00966B2C">
        <w:rPr>
          <w:b/>
          <w:bCs/>
          <w:sz w:val="32"/>
          <w:szCs w:val="32"/>
        </w:rPr>
        <w:t>）</w:t>
      </w:r>
    </w:p>
    <w:p w14:paraId="501955B9" w14:textId="77777777" w:rsidR="00C67B9B" w:rsidRDefault="00000000" w:rsidP="00966B2C">
      <w:pPr>
        <w:spacing w:after="100" w:afterAutospacing="1"/>
        <w:rPr>
          <w:sz w:val="24"/>
          <w:szCs w:val="24"/>
        </w:rPr>
      </w:pPr>
      <w:r w:rsidRPr="00966B2C">
        <w:rPr>
          <w:sz w:val="24"/>
          <w:szCs w:val="24"/>
        </w:rPr>
        <w:t>本契約に関する一切の紛争については、甲の本店所在地を管轄する地方裁判所を第一審の専属的合意管轄裁判所とする。</w:t>
      </w:r>
    </w:p>
    <w:p w14:paraId="05027BBC" w14:textId="44DBCBC5" w:rsidR="00BA0C10" w:rsidRPr="00BA0C10" w:rsidRDefault="00BA0C10" w:rsidP="00966B2C">
      <w:pPr>
        <w:spacing w:after="100" w:afterAutospacing="1"/>
        <w:rPr>
          <w:rFonts w:hint="eastAsia"/>
          <w:b/>
          <w:bCs/>
          <w:sz w:val="32"/>
          <w:szCs w:val="32"/>
        </w:rPr>
      </w:pPr>
      <w:r w:rsidRPr="00966B2C">
        <w:rPr>
          <w:b/>
          <w:bCs/>
          <w:sz w:val="32"/>
          <w:szCs w:val="32"/>
        </w:rPr>
        <w:t>第1</w:t>
      </w:r>
      <w:r>
        <w:rPr>
          <w:rFonts w:hint="eastAsia"/>
          <w:b/>
          <w:bCs/>
          <w:sz w:val="32"/>
          <w:szCs w:val="32"/>
        </w:rPr>
        <w:t>4</w:t>
      </w:r>
      <w:r w:rsidRPr="00966B2C">
        <w:rPr>
          <w:b/>
          <w:bCs/>
          <w:sz w:val="32"/>
          <w:szCs w:val="32"/>
        </w:rPr>
        <w:t>条（</w:t>
      </w:r>
      <w:r>
        <w:rPr>
          <w:rFonts w:hint="eastAsia"/>
          <w:b/>
          <w:bCs/>
          <w:sz w:val="32"/>
          <w:szCs w:val="32"/>
        </w:rPr>
        <w:t>準拠法</w:t>
      </w:r>
      <w:r w:rsidRPr="00966B2C">
        <w:rPr>
          <w:b/>
          <w:bCs/>
          <w:sz w:val="32"/>
          <w:szCs w:val="32"/>
        </w:rPr>
        <w:t>）</w:t>
      </w:r>
    </w:p>
    <w:p w14:paraId="628B71F8" w14:textId="1DD2A3BF" w:rsidR="00BA0C10" w:rsidRPr="00966B2C" w:rsidRDefault="00BA0C10" w:rsidP="00966B2C">
      <w:pPr>
        <w:spacing w:after="100" w:afterAutospacing="1"/>
        <w:rPr>
          <w:rFonts w:hint="eastAsia"/>
          <w:sz w:val="24"/>
          <w:szCs w:val="24"/>
        </w:rPr>
      </w:pPr>
      <w:r w:rsidRPr="00BA0C10">
        <w:rPr>
          <w:sz w:val="24"/>
          <w:szCs w:val="24"/>
        </w:rPr>
        <w:t>本契約の成立、効力、履行および解釈に関しては、日本法が適用されるものとする。</w:t>
      </w:r>
    </w:p>
    <w:p w14:paraId="76FA7FBB" w14:textId="77777777" w:rsidR="00C67B9B" w:rsidRPr="00966B2C" w:rsidRDefault="00000000" w:rsidP="00966B2C">
      <w:pPr>
        <w:spacing w:before="480" w:after="100" w:afterAutospacing="1"/>
        <w:rPr>
          <w:sz w:val="24"/>
          <w:szCs w:val="24"/>
        </w:rPr>
      </w:pPr>
      <w:r w:rsidRPr="00966B2C">
        <w:rPr>
          <w:sz w:val="24"/>
          <w:szCs w:val="24"/>
        </w:rPr>
        <w:t>本契約の成立を証するため、本書2通を作成し、甲乙記名押印の上、各自1通を保有する。</w:t>
      </w:r>
    </w:p>
    <w:p w14:paraId="03032DDC" w14:textId="731BD087" w:rsidR="00C67B9B" w:rsidRPr="00966B2C" w:rsidRDefault="00000000" w:rsidP="00966B2C">
      <w:pPr>
        <w:spacing w:before="360" w:after="100" w:afterAutospacing="1"/>
        <w:jc w:val="right"/>
        <w:rPr>
          <w:sz w:val="24"/>
          <w:szCs w:val="24"/>
        </w:rPr>
      </w:pPr>
      <w:r w:rsidRPr="00966B2C">
        <w:rPr>
          <w:sz w:val="24"/>
          <w:szCs w:val="24"/>
        </w:rPr>
        <w:t>令和</w:t>
      </w:r>
      <w:r w:rsidR="00BA0C10">
        <w:rPr>
          <w:rFonts w:hint="eastAsia"/>
          <w:sz w:val="24"/>
          <w:szCs w:val="24"/>
        </w:rPr>
        <w:t xml:space="preserve">　</w:t>
      </w:r>
      <w:r w:rsidRPr="00966B2C">
        <w:rPr>
          <w:sz w:val="24"/>
          <w:szCs w:val="24"/>
        </w:rPr>
        <w:t xml:space="preserve">　　年　　</w:t>
      </w:r>
      <w:r w:rsidR="00BA0C10">
        <w:rPr>
          <w:rFonts w:hint="eastAsia"/>
          <w:sz w:val="24"/>
          <w:szCs w:val="24"/>
        </w:rPr>
        <w:t xml:space="preserve">　</w:t>
      </w:r>
      <w:r w:rsidRPr="00966B2C">
        <w:rPr>
          <w:sz w:val="24"/>
          <w:szCs w:val="24"/>
        </w:rPr>
        <w:t xml:space="preserve">月　</w:t>
      </w:r>
      <w:r w:rsidR="00BA0C10">
        <w:rPr>
          <w:rFonts w:hint="eastAsia"/>
          <w:sz w:val="24"/>
          <w:szCs w:val="24"/>
        </w:rPr>
        <w:t xml:space="preserve">　</w:t>
      </w:r>
      <w:r w:rsidRPr="00966B2C">
        <w:rPr>
          <w:sz w:val="24"/>
          <w:szCs w:val="24"/>
        </w:rPr>
        <w:t xml:space="preserve">　日</w:t>
      </w:r>
    </w:p>
    <w:p w14:paraId="2C030D64" w14:textId="77777777" w:rsidR="00C67B9B" w:rsidRPr="00966B2C" w:rsidRDefault="00000000" w:rsidP="00966B2C">
      <w:pPr>
        <w:spacing w:before="360" w:after="100" w:afterAutospacing="1"/>
        <w:rPr>
          <w:sz w:val="24"/>
          <w:szCs w:val="24"/>
        </w:rPr>
      </w:pPr>
      <w:r w:rsidRPr="00966B2C">
        <w:rPr>
          <w:sz w:val="24"/>
          <w:szCs w:val="24"/>
        </w:rPr>
        <w:t>甲：</w:t>
      </w:r>
    </w:p>
    <w:p w14:paraId="0C257F37" w14:textId="2E4AD7A6" w:rsidR="00C67B9B" w:rsidRPr="00966B2C" w:rsidRDefault="00000000" w:rsidP="00966B2C">
      <w:pPr>
        <w:spacing w:after="100" w:afterAutospacing="1"/>
        <w:rPr>
          <w:rFonts w:hint="eastAsia"/>
          <w:sz w:val="24"/>
          <w:szCs w:val="24"/>
        </w:rPr>
      </w:pPr>
      <w:r w:rsidRPr="00966B2C">
        <w:rPr>
          <w:sz w:val="24"/>
          <w:szCs w:val="24"/>
        </w:rPr>
        <w:t>住所</w:t>
      </w:r>
    </w:p>
    <w:p w14:paraId="158E08D8" w14:textId="6A2D1BF3" w:rsidR="00C67B9B" w:rsidRPr="00966B2C" w:rsidRDefault="00000000" w:rsidP="00966B2C">
      <w:pPr>
        <w:spacing w:after="100" w:afterAutospacing="1"/>
        <w:rPr>
          <w:rFonts w:hint="eastAsia"/>
          <w:sz w:val="24"/>
          <w:szCs w:val="24"/>
        </w:rPr>
      </w:pPr>
      <w:r w:rsidRPr="00966B2C">
        <w:rPr>
          <w:sz w:val="24"/>
          <w:szCs w:val="24"/>
        </w:rPr>
        <w:t>商号</w:t>
      </w:r>
      <w:r w:rsidR="00BA0C10">
        <w:rPr>
          <w:rFonts w:hint="eastAsia"/>
          <w:sz w:val="24"/>
          <w:szCs w:val="24"/>
        </w:rPr>
        <w:t xml:space="preserve">　株式会社</w:t>
      </w:r>
    </w:p>
    <w:p w14:paraId="04F6123A" w14:textId="77777777" w:rsidR="00C67B9B" w:rsidRPr="00966B2C" w:rsidRDefault="00000000" w:rsidP="00966B2C">
      <w:pPr>
        <w:spacing w:after="100" w:afterAutospacing="1"/>
        <w:rPr>
          <w:sz w:val="24"/>
          <w:szCs w:val="24"/>
        </w:rPr>
      </w:pPr>
      <w:r w:rsidRPr="00966B2C">
        <w:rPr>
          <w:sz w:val="24"/>
          <w:szCs w:val="24"/>
        </w:rPr>
        <w:t>代表者　　　　　　　　　　　　　　　　　印</w:t>
      </w:r>
    </w:p>
    <w:p w14:paraId="6F25E0AF" w14:textId="77777777" w:rsidR="00C67B9B" w:rsidRPr="00966B2C" w:rsidRDefault="00000000" w:rsidP="00966B2C">
      <w:pPr>
        <w:spacing w:before="240" w:after="100" w:afterAutospacing="1"/>
        <w:rPr>
          <w:sz w:val="24"/>
          <w:szCs w:val="24"/>
        </w:rPr>
      </w:pPr>
      <w:r w:rsidRPr="00966B2C">
        <w:rPr>
          <w:sz w:val="24"/>
          <w:szCs w:val="24"/>
        </w:rPr>
        <w:t>乙：</w:t>
      </w:r>
    </w:p>
    <w:p w14:paraId="1B297A76" w14:textId="083FCA82" w:rsidR="00C67B9B" w:rsidRPr="00966B2C" w:rsidRDefault="00000000" w:rsidP="00966B2C">
      <w:pPr>
        <w:spacing w:after="100" w:afterAutospacing="1"/>
        <w:rPr>
          <w:sz w:val="24"/>
          <w:szCs w:val="24"/>
        </w:rPr>
      </w:pPr>
      <w:r w:rsidRPr="00966B2C">
        <w:rPr>
          <w:sz w:val="24"/>
          <w:szCs w:val="24"/>
        </w:rPr>
        <w:t>住所</w:t>
      </w:r>
    </w:p>
    <w:p w14:paraId="214BAF1A" w14:textId="77777777" w:rsidR="00C67B9B" w:rsidRPr="00966B2C" w:rsidRDefault="00000000" w:rsidP="00966B2C">
      <w:pPr>
        <w:spacing w:after="100" w:afterAutospacing="1"/>
        <w:rPr>
          <w:sz w:val="24"/>
          <w:szCs w:val="24"/>
        </w:rPr>
      </w:pPr>
      <w:r w:rsidRPr="00966B2C">
        <w:rPr>
          <w:sz w:val="24"/>
          <w:szCs w:val="24"/>
        </w:rPr>
        <w:t>氏名　　　　　　　　　　　　　　　　　　印</w:t>
      </w:r>
    </w:p>
    <w:sectPr w:rsidR="00C67B9B" w:rsidRPr="00966B2C">
      <w:foot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04ACD" w14:textId="77777777" w:rsidR="003440F3" w:rsidRDefault="003440F3" w:rsidP="00966B2C">
      <w:r>
        <w:separator/>
      </w:r>
    </w:p>
  </w:endnote>
  <w:endnote w:type="continuationSeparator" w:id="0">
    <w:p w14:paraId="676381EC" w14:textId="77777777" w:rsidR="003440F3" w:rsidRDefault="003440F3" w:rsidP="00966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lang w:val="ja-JP"/>
      </w:rPr>
      <w:id w:val="-2069181599"/>
      <w:docPartObj>
        <w:docPartGallery w:val="Page Numbers (Bottom of Page)"/>
        <w:docPartUnique/>
      </w:docPartObj>
    </w:sdtPr>
    <w:sdtEndPr>
      <w:rPr>
        <w:lang w:val="en-US"/>
      </w:rPr>
    </w:sdtEndPr>
    <w:sdtContent>
      <w:p w14:paraId="4AB985AF" w14:textId="18B241BD" w:rsidR="00966B2C" w:rsidRDefault="00966B2C">
        <w:pPr>
          <w:pStyle w:val="ab"/>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lang w:val="ja-JP"/>
          </w:rPr>
          <w:t xml:space="preserve">p. </w:t>
        </w: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Pr>
            <w:rFonts w:asciiTheme="majorHAnsi" w:eastAsiaTheme="majorEastAsia" w:hAnsiTheme="majorHAnsi" w:cstheme="majorBidi"/>
            <w:sz w:val="28"/>
            <w:szCs w:val="28"/>
            <w:lang w:val="ja-JP"/>
          </w:rPr>
          <w:t>2</w:t>
        </w:r>
        <w:r>
          <w:rPr>
            <w:rFonts w:asciiTheme="majorHAnsi" w:eastAsiaTheme="majorEastAsia" w:hAnsiTheme="majorHAnsi" w:cstheme="majorBidi"/>
            <w:sz w:val="28"/>
            <w:szCs w:val="28"/>
          </w:rPr>
          <w:fldChar w:fldCharType="end"/>
        </w:r>
      </w:p>
    </w:sdtContent>
  </w:sdt>
  <w:p w14:paraId="73E16BDE" w14:textId="77777777" w:rsidR="00966B2C" w:rsidRDefault="00966B2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AA0C1" w14:textId="77777777" w:rsidR="003440F3" w:rsidRDefault="003440F3" w:rsidP="00966B2C">
      <w:r>
        <w:separator/>
      </w:r>
    </w:p>
  </w:footnote>
  <w:footnote w:type="continuationSeparator" w:id="0">
    <w:p w14:paraId="23CAC831" w14:textId="77777777" w:rsidR="003440F3" w:rsidRDefault="003440F3" w:rsidP="00966B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39EC"/>
    <w:multiLevelType w:val="multilevel"/>
    <w:tmpl w:val="0F1879F4"/>
    <w:lvl w:ilvl="0">
      <w:start w:val="1"/>
      <w:numFmt w:val="decimal"/>
      <w:lvlText w:val="%1."/>
      <w:lvlJc w:val="left"/>
      <w:pPr>
        <w:ind w:left="453" w:hanging="453"/>
      </w:pPr>
      <w:rPr>
        <w:rFonts w:hint="eastAsia"/>
      </w:rPr>
    </w:lvl>
    <w:lvl w:ilvl="1">
      <w:start w:val="1"/>
      <w:numFmt w:val="decimal"/>
      <w:lvlText w:val="(%2)"/>
      <w:lvlJc w:val="left"/>
      <w:pPr>
        <w:ind w:left="653" w:hanging="440"/>
      </w:pPr>
      <w:rPr>
        <w:rFonts w:hint="eastAsia"/>
      </w:rPr>
    </w:lvl>
    <w:lvl w:ilvl="2">
      <w:start w:val="1"/>
      <w:numFmt w:val="decimalEnclosedCircle"/>
      <w:lvlText w:val="%3"/>
      <w:lvlJc w:val="left"/>
      <w:pPr>
        <w:ind w:left="1093" w:hanging="440"/>
      </w:pPr>
      <w:rPr>
        <w:rFonts w:hint="eastAsia"/>
      </w:rPr>
    </w:lvl>
    <w:lvl w:ilvl="3">
      <w:start w:val="1"/>
      <w:numFmt w:val="aiueo"/>
      <w:lvlText w:val="%4."/>
      <w:lvlJc w:val="left"/>
      <w:pPr>
        <w:ind w:left="1533" w:hanging="440"/>
      </w:pPr>
      <w:rPr>
        <w:rFonts w:hint="eastAsia"/>
      </w:rPr>
    </w:lvl>
    <w:lvl w:ilvl="4">
      <w:start w:val="1"/>
      <w:numFmt w:val="aiueoFullWidth"/>
      <w:lvlText w:val="(%5)"/>
      <w:lvlJc w:val="left"/>
      <w:pPr>
        <w:ind w:left="1973" w:hanging="440"/>
      </w:pPr>
      <w:rPr>
        <w:rFonts w:hint="eastAsia"/>
      </w:rPr>
    </w:lvl>
    <w:lvl w:ilvl="5">
      <w:start w:val="1"/>
      <w:numFmt w:val="decimalEnclosedCircle"/>
      <w:lvlText w:val="%6"/>
      <w:lvlJc w:val="left"/>
      <w:pPr>
        <w:ind w:left="2413" w:hanging="440"/>
      </w:pPr>
      <w:rPr>
        <w:rFonts w:hint="eastAsia"/>
      </w:rPr>
    </w:lvl>
    <w:lvl w:ilvl="6">
      <w:start w:val="1"/>
      <w:numFmt w:val="decimal"/>
      <w:lvlText w:val="%7."/>
      <w:lvlJc w:val="left"/>
      <w:pPr>
        <w:ind w:left="2853" w:hanging="440"/>
      </w:pPr>
      <w:rPr>
        <w:rFonts w:hint="eastAsia"/>
      </w:rPr>
    </w:lvl>
    <w:lvl w:ilvl="7">
      <w:start w:val="1"/>
      <w:numFmt w:val="aiueoFullWidth"/>
      <w:lvlText w:val="(%8)"/>
      <w:lvlJc w:val="left"/>
      <w:pPr>
        <w:ind w:left="3293" w:hanging="440"/>
      </w:pPr>
      <w:rPr>
        <w:rFonts w:hint="eastAsia"/>
      </w:rPr>
    </w:lvl>
    <w:lvl w:ilvl="8">
      <w:start w:val="1"/>
      <w:numFmt w:val="decimalEnclosedCircle"/>
      <w:lvlText w:val="%9"/>
      <w:lvlJc w:val="left"/>
      <w:pPr>
        <w:ind w:left="3733" w:hanging="440"/>
      </w:pPr>
      <w:rPr>
        <w:rFonts w:hint="eastAsia"/>
      </w:rPr>
    </w:lvl>
  </w:abstractNum>
  <w:abstractNum w:abstractNumId="1" w15:restartNumberingAfterBreak="0">
    <w:nsid w:val="0BB1351F"/>
    <w:multiLevelType w:val="multilevel"/>
    <w:tmpl w:val="E404071A"/>
    <w:lvl w:ilvl="0">
      <w:start w:val="1"/>
      <w:numFmt w:val="ideographDigital"/>
      <w:lvlText w:val="%1."/>
      <w:lvlJc w:val="left"/>
      <w:pPr>
        <w:ind w:left="1133" w:hanging="453"/>
      </w:pPr>
      <w:rPr>
        <w:rFonts w:hint="eastAsia"/>
      </w:rPr>
    </w:lvl>
    <w:lvl w:ilvl="1">
      <w:start w:val="1"/>
      <w:numFmt w:val="decimal"/>
      <w:lvlText w:val="(%2)"/>
      <w:lvlJc w:val="left"/>
      <w:pPr>
        <w:ind w:left="1333" w:hanging="440"/>
      </w:pPr>
      <w:rPr>
        <w:rFonts w:hint="eastAsia"/>
      </w:rPr>
    </w:lvl>
    <w:lvl w:ilvl="2">
      <w:start w:val="1"/>
      <w:numFmt w:val="decimalEnclosedCircle"/>
      <w:lvlText w:val="%3"/>
      <w:lvlJc w:val="left"/>
      <w:pPr>
        <w:ind w:left="1773" w:hanging="440"/>
      </w:pPr>
      <w:rPr>
        <w:rFonts w:hint="eastAsia"/>
      </w:rPr>
    </w:lvl>
    <w:lvl w:ilvl="3">
      <w:start w:val="1"/>
      <w:numFmt w:val="aiueo"/>
      <w:lvlText w:val="%4."/>
      <w:lvlJc w:val="left"/>
      <w:pPr>
        <w:ind w:left="2213" w:hanging="440"/>
      </w:pPr>
      <w:rPr>
        <w:rFonts w:hint="eastAsia"/>
      </w:rPr>
    </w:lvl>
    <w:lvl w:ilvl="4">
      <w:start w:val="1"/>
      <w:numFmt w:val="aiueoFullWidth"/>
      <w:lvlText w:val="(%5)"/>
      <w:lvlJc w:val="left"/>
      <w:pPr>
        <w:ind w:left="2653" w:hanging="440"/>
      </w:pPr>
      <w:rPr>
        <w:rFonts w:hint="eastAsia"/>
      </w:rPr>
    </w:lvl>
    <w:lvl w:ilvl="5">
      <w:start w:val="1"/>
      <w:numFmt w:val="decimalEnclosedCircle"/>
      <w:lvlText w:val="%6"/>
      <w:lvlJc w:val="left"/>
      <w:pPr>
        <w:ind w:left="3093" w:hanging="440"/>
      </w:pPr>
      <w:rPr>
        <w:rFonts w:hint="eastAsia"/>
      </w:rPr>
    </w:lvl>
    <w:lvl w:ilvl="6">
      <w:start w:val="1"/>
      <w:numFmt w:val="decimal"/>
      <w:lvlText w:val="%7."/>
      <w:lvlJc w:val="left"/>
      <w:pPr>
        <w:ind w:left="3533" w:hanging="440"/>
      </w:pPr>
      <w:rPr>
        <w:rFonts w:hint="eastAsia"/>
      </w:rPr>
    </w:lvl>
    <w:lvl w:ilvl="7">
      <w:start w:val="1"/>
      <w:numFmt w:val="aiueoFullWidth"/>
      <w:lvlText w:val="(%8)"/>
      <w:lvlJc w:val="left"/>
      <w:pPr>
        <w:ind w:left="3973" w:hanging="440"/>
      </w:pPr>
      <w:rPr>
        <w:rFonts w:hint="eastAsia"/>
      </w:rPr>
    </w:lvl>
    <w:lvl w:ilvl="8">
      <w:start w:val="1"/>
      <w:numFmt w:val="decimalEnclosedCircle"/>
      <w:lvlText w:val="%9"/>
      <w:lvlJc w:val="left"/>
      <w:pPr>
        <w:ind w:left="4413" w:hanging="440"/>
      </w:pPr>
      <w:rPr>
        <w:rFonts w:hint="eastAsia"/>
      </w:rPr>
    </w:lvl>
  </w:abstractNum>
  <w:abstractNum w:abstractNumId="2" w15:restartNumberingAfterBreak="0">
    <w:nsid w:val="13E56199"/>
    <w:multiLevelType w:val="multilevel"/>
    <w:tmpl w:val="0F1879F4"/>
    <w:lvl w:ilvl="0">
      <w:start w:val="1"/>
      <w:numFmt w:val="decimal"/>
      <w:lvlText w:val="%1."/>
      <w:lvlJc w:val="left"/>
      <w:pPr>
        <w:ind w:left="453" w:hanging="453"/>
      </w:pPr>
      <w:rPr>
        <w:rFonts w:hint="eastAsia"/>
      </w:rPr>
    </w:lvl>
    <w:lvl w:ilvl="1">
      <w:start w:val="1"/>
      <w:numFmt w:val="decimal"/>
      <w:lvlText w:val="(%2)"/>
      <w:lvlJc w:val="left"/>
      <w:pPr>
        <w:ind w:left="653" w:hanging="440"/>
      </w:pPr>
      <w:rPr>
        <w:rFonts w:hint="eastAsia"/>
      </w:rPr>
    </w:lvl>
    <w:lvl w:ilvl="2">
      <w:start w:val="1"/>
      <w:numFmt w:val="decimalEnclosedCircle"/>
      <w:lvlText w:val="%3"/>
      <w:lvlJc w:val="left"/>
      <w:pPr>
        <w:ind w:left="1093" w:hanging="440"/>
      </w:pPr>
      <w:rPr>
        <w:rFonts w:hint="eastAsia"/>
      </w:rPr>
    </w:lvl>
    <w:lvl w:ilvl="3">
      <w:start w:val="1"/>
      <w:numFmt w:val="aiueo"/>
      <w:lvlText w:val="%4."/>
      <w:lvlJc w:val="left"/>
      <w:pPr>
        <w:ind w:left="1533" w:hanging="440"/>
      </w:pPr>
      <w:rPr>
        <w:rFonts w:hint="eastAsia"/>
      </w:rPr>
    </w:lvl>
    <w:lvl w:ilvl="4">
      <w:start w:val="1"/>
      <w:numFmt w:val="aiueoFullWidth"/>
      <w:lvlText w:val="(%5)"/>
      <w:lvlJc w:val="left"/>
      <w:pPr>
        <w:ind w:left="1973" w:hanging="440"/>
      </w:pPr>
      <w:rPr>
        <w:rFonts w:hint="eastAsia"/>
      </w:rPr>
    </w:lvl>
    <w:lvl w:ilvl="5">
      <w:start w:val="1"/>
      <w:numFmt w:val="decimalEnclosedCircle"/>
      <w:lvlText w:val="%6"/>
      <w:lvlJc w:val="left"/>
      <w:pPr>
        <w:ind w:left="2413" w:hanging="440"/>
      </w:pPr>
      <w:rPr>
        <w:rFonts w:hint="eastAsia"/>
      </w:rPr>
    </w:lvl>
    <w:lvl w:ilvl="6">
      <w:start w:val="1"/>
      <w:numFmt w:val="decimal"/>
      <w:lvlText w:val="%7."/>
      <w:lvlJc w:val="left"/>
      <w:pPr>
        <w:ind w:left="2853" w:hanging="440"/>
      </w:pPr>
      <w:rPr>
        <w:rFonts w:hint="eastAsia"/>
      </w:rPr>
    </w:lvl>
    <w:lvl w:ilvl="7">
      <w:start w:val="1"/>
      <w:numFmt w:val="aiueoFullWidth"/>
      <w:lvlText w:val="(%8)"/>
      <w:lvlJc w:val="left"/>
      <w:pPr>
        <w:ind w:left="3293" w:hanging="440"/>
      </w:pPr>
      <w:rPr>
        <w:rFonts w:hint="eastAsia"/>
      </w:rPr>
    </w:lvl>
    <w:lvl w:ilvl="8">
      <w:start w:val="1"/>
      <w:numFmt w:val="decimalEnclosedCircle"/>
      <w:lvlText w:val="%9"/>
      <w:lvlJc w:val="left"/>
      <w:pPr>
        <w:ind w:left="3733" w:hanging="440"/>
      </w:pPr>
      <w:rPr>
        <w:rFonts w:hint="eastAsia"/>
      </w:rPr>
    </w:lvl>
  </w:abstractNum>
  <w:abstractNum w:abstractNumId="3" w15:restartNumberingAfterBreak="0">
    <w:nsid w:val="1A306631"/>
    <w:multiLevelType w:val="multilevel"/>
    <w:tmpl w:val="0F1879F4"/>
    <w:lvl w:ilvl="0">
      <w:start w:val="1"/>
      <w:numFmt w:val="decimal"/>
      <w:lvlText w:val="%1."/>
      <w:lvlJc w:val="left"/>
      <w:pPr>
        <w:ind w:left="453" w:hanging="453"/>
      </w:pPr>
      <w:rPr>
        <w:rFonts w:hint="eastAsia"/>
      </w:rPr>
    </w:lvl>
    <w:lvl w:ilvl="1">
      <w:start w:val="1"/>
      <w:numFmt w:val="decimal"/>
      <w:lvlText w:val="(%2)"/>
      <w:lvlJc w:val="left"/>
      <w:pPr>
        <w:ind w:left="653" w:hanging="440"/>
      </w:pPr>
      <w:rPr>
        <w:rFonts w:hint="eastAsia"/>
      </w:rPr>
    </w:lvl>
    <w:lvl w:ilvl="2">
      <w:start w:val="1"/>
      <w:numFmt w:val="decimalEnclosedCircle"/>
      <w:lvlText w:val="%3"/>
      <w:lvlJc w:val="left"/>
      <w:pPr>
        <w:ind w:left="1093" w:hanging="440"/>
      </w:pPr>
      <w:rPr>
        <w:rFonts w:hint="eastAsia"/>
      </w:rPr>
    </w:lvl>
    <w:lvl w:ilvl="3">
      <w:start w:val="1"/>
      <w:numFmt w:val="aiueo"/>
      <w:lvlText w:val="%4."/>
      <w:lvlJc w:val="left"/>
      <w:pPr>
        <w:ind w:left="1533" w:hanging="440"/>
      </w:pPr>
      <w:rPr>
        <w:rFonts w:hint="eastAsia"/>
      </w:rPr>
    </w:lvl>
    <w:lvl w:ilvl="4">
      <w:start w:val="1"/>
      <w:numFmt w:val="aiueoFullWidth"/>
      <w:lvlText w:val="(%5)"/>
      <w:lvlJc w:val="left"/>
      <w:pPr>
        <w:ind w:left="1973" w:hanging="440"/>
      </w:pPr>
      <w:rPr>
        <w:rFonts w:hint="eastAsia"/>
      </w:rPr>
    </w:lvl>
    <w:lvl w:ilvl="5">
      <w:start w:val="1"/>
      <w:numFmt w:val="decimalEnclosedCircle"/>
      <w:lvlText w:val="%6"/>
      <w:lvlJc w:val="left"/>
      <w:pPr>
        <w:ind w:left="2413" w:hanging="440"/>
      </w:pPr>
      <w:rPr>
        <w:rFonts w:hint="eastAsia"/>
      </w:rPr>
    </w:lvl>
    <w:lvl w:ilvl="6">
      <w:start w:val="1"/>
      <w:numFmt w:val="decimal"/>
      <w:lvlText w:val="%7."/>
      <w:lvlJc w:val="left"/>
      <w:pPr>
        <w:ind w:left="2853" w:hanging="440"/>
      </w:pPr>
      <w:rPr>
        <w:rFonts w:hint="eastAsia"/>
      </w:rPr>
    </w:lvl>
    <w:lvl w:ilvl="7">
      <w:start w:val="1"/>
      <w:numFmt w:val="aiueoFullWidth"/>
      <w:lvlText w:val="(%8)"/>
      <w:lvlJc w:val="left"/>
      <w:pPr>
        <w:ind w:left="3293" w:hanging="440"/>
      </w:pPr>
      <w:rPr>
        <w:rFonts w:hint="eastAsia"/>
      </w:rPr>
    </w:lvl>
    <w:lvl w:ilvl="8">
      <w:start w:val="1"/>
      <w:numFmt w:val="decimalEnclosedCircle"/>
      <w:lvlText w:val="%9"/>
      <w:lvlJc w:val="left"/>
      <w:pPr>
        <w:ind w:left="3733" w:hanging="440"/>
      </w:pPr>
      <w:rPr>
        <w:rFonts w:hint="eastAsia"/>
      </w:rPr>
    </w:lvl>
  </w:abstractNum>
  <w:abstractNum w:abstractNumId="4" w15:restartNumberingAfterBreak="0">
    <w:nsid w:val="335033CF"/>
    <w:multiLevelType w:val="multilevel"/>
    <w:tmpl w:val="AA16AC0E"/>
    <w:lvl w:ilvl="0">
      <w:start w:val="1"/>
      <w:numFmt w:val="decimal"/>
      <w:lvlText w:val="%1."/>
      <w:lvlJc w:val="left"/>
      <w:pPr>
        <w:ind w:left="453" w:hanging="453"/>
      </w:pPr>
      <w:rPr>
        <w:rFonts w:hint="eastAsia"/>
      </w:rPr>
    </w:lvl>
    <w:lvl w:ilvl="1">
      <w:start w:val="1"/>
      <w:numFmt w:val="decimal"/>
      <w:lvlText w:val="(%2)"/>
      <w:lvlJc w:val="left"/>
      <w:pPr>
        <w:ind w:left="653" w:hanging="440"/>
      </w:pPr>
      <w:rPr>
        <w:rFonts w:hint="eastAsia"/>
      </w:rPr>
    </w:lvl>
    <w:lvl w:ilvl="2">
      <w:start w:val="1"/>
      <w:numFmt w:val="decimalEnclosedCircle"/>
      <w:lvlText w:val="%3"/>
      <w:lvlJc w:val="left"/>
      <w:pPr>
        <w:ind w:left="1093" w:hanging="440"/>
      </w:pPr>
      <w:rPr>
        <w:rFonts w:hint="eastAsia"/>
      </w:rPr>
    </w:lvl>
    <w:lvl w:ilvl="3">
      <w:start w:val="1"/>
      <w:numFmt w:val="aiueo"/>
      <w:lvlText w:val="%4."/>
      <w:lvlJc w:val="left"/>
      <w:pPr>
        <w:ind w:left="1533" w:hanging="440"/>
      </w:pPr>
      <w:rPr>
        <w:rFonts w:hint="eastAsia"/>
      </w:rPr>
    </w:lvl>
    <w:lvl w:ilvl="4">
      <w:start w:val="1"/>
      <w:numFmt w:val="aiueoFullWidth"/>
      <w:lvlText w:val="(%5)"/>
      <w:lvlJc w:val="left"/>
      <w:pPr>
        <w:ind w:left="1973" w:hanging="440"/>
      </w:pPr>
      <w:rPr>
        <w:rFonts w:hint="eastAsia"/>
      </w:rPr>
    </w:lvl>
    <w:lvl w:ilvl="5">
      <w:start w:val="1"/>
      <w:numFmt w:val="decimalEnclosedCircle"/>
      <w:lvlText w:val="%6"/>
      <w:lvlJc w:val="left"/>
      <w:pPr>
        <w:ind w:left="2413" w:hanging="440"/>
      </w:pPr>
      <w:rPr>
        <w:rFonts w:hint="eastAsia"/>
      </w:rPr>
    </w:lvl>
    <w:lvl w:ilvl="6">
      <w:start w:val="1"/>
      <w:numFmt w:val="decimal"/>
      <w:lvlText w:val="%7."/>
      <w:lvlJc w:val="left"/>
      <w:pPr>
        <w:ind w:left="2853" w:hanging="440"/>
      </w:pPr>
      <w:rPr>
        <w:rFonts w:hint="eastAsia"/>
      </w:rPr>
    </w:lvl>
    <w:lvl w:ilvl="7">
      <w:start w:val="1"/>
      <w:numFmt w:val="aiueoFullWidth"/>
      <w:lvlText w:val="(%8)"/>
      <w:lvlJc w:val="left"/>
      <w:pPr>
        <w:ind w:left="3293" w:hanging="440"/>
      </w:pPr>
      <w:rPr>
        <w:rFonts w:hint="eastAsia"/>
      </w:rPr>
    </w:lvl>
    <w:lvl w:ilvl="8">
      <w:start w:val="1"/>
      <w:numFmt w:val="decimalEnclosedCircle"/>
      <w:lvlText w:val="%9"/>
      <w:lvlJc w:val="left"/>
      <w:pPr>
        <w:ind w:left="3733" w:hanging="440"/>
      </w:pPr>
      <w:rPr>
        <w:rFonts w:hint="eastAsia"/>
      </w:rPr>
    </w:lvl>
  </w:abstractNum>
  <w:abstractNum w:abstractNumId="5" w15:restartNumberingAfterBreak="0">
    <w:nsid w:val="36BE44BF"/>
    <w:multiLevelType w:val="multilevel"/>
    <w:tmpl w:val="0F1879F4"/>
    <w:lvl w:ilvl="0">
      <w:start w:val="1"/>
      <w:numFmt w:val="decimal"/>
      <w:lvlText w:val="%1."/>
      <w:lvlJc w:val="left"/>
      <w:pPr>
        <w:ind w:left="453" w:hanging="453"/>
      </w:pPr>
      <w:rPr>
        <w:rFonts w:hint="eastAsia"/>
      </w:rPr>
    </w:lvl>
    <w:lvl w:ilvl="1">
      <w:start w:val="1"/>
      <w:numFmt w:val="decimal"/>
      <w:lvlText w:val="(%2)"/>
      <w:lvlJc w:val="left"/>
      <w:pPr>
        <w:ind w:left="653" w:hanging="440"/>
      </w:pPr>
      <w:rPr>
        <w:rFonts w:hint="eastAsia"/>
      </w:rPr>
    </w:lvl>
    <w:lvl w:ilvl="2">
      <w:start w:val="1"/>
      <w:numFmt w:val="decimalEnclosedCircle"/>
      <w:lvlText w:val="%3"/>
      <w:lvlJc w:val="left"/>
      <w:pPr>
        <w:ind w:left="1093" w:hanging="440"/>
      </w:pPr>
      <w:rPr>
        <w:rFonts w:hint="eastAsia"/>
      </w:rPr>
    </w:lvl>
    <w:lvl w:ilvl="3">
      <w:start w:val="1"/>
      <w:numFmt w:val="aiueo"/>
      <w:lvlText w:val="%4."/>
      <w:lvlJc w:val="left"/>
      <w:pPr>
        <w:ind w:left="1533" w:hanging="440"/>
      </w:pPr>
      <w:rPr>
        <w:rFonts w:hint="eastAsia"/>
      </w:rPr>
    </w:lvl>
    <w:lvl w:ilvl="4">
      <w:start w:val="1"/>
      <w:numFmt w:val="aiueoFullWidth"/>
      <w:lvlText w:val="(%5)"/>
      <w:lvlJc w:val="left"/>
      <w:pPr>
        <w:ind w:left="1973" w:hanging="440"/>
      </w:pPr>
      <w:rPr>
        <w:rFonts w:hint="eastAsia"/>
      </w:rPr>
    </w:lvl>
    <w:lvl w:ilvl="5">
      <w:start w:val="1"/>
      <w:numFmt w:val="decimalEnclosedCircle"/>
      <w:lvlText w:val="%6"/>
      <w:lvlJc w:val="left"/>
      <w:pPr>
        <w:ind w:left="2413" w:hanging="440"/>
      </w:pPr>
      <w:rPr>
        <w:rFonts w:hint="eastAsia"/>
      </w:rPr>
    </w:lvl>
    <w:lvl w:ilvl="6">
      <w:start w:val="1"/>
      <w:numFmt w:val="decimal"/>
      <w:lvlText w:val="%7."/>
      <w:lvlJc w:val="left"/>
      <w:pPr>
        <w:ind w:left="2853" w:hanging="440"/>
      </w:pPr>
      <w:rPr>
        <w:rFonts w:hint="eastAsia"/>
      </w:rPr>
    </w:lvl>
    <w:lvl w:ilvl="7">
      <w:start w:val="1"/>
      <w:numFmt w:val="aiueoFullWidth"/>
      <w:lvlText w:val="(%8)"/>
      <w:lvlJc w:val="left"/>
      <w:pPr>
        <w:ind w:left="3293" w:hanging="440"/>
      </w:pPr>
      <w:rPr>
        <w:rFonts w:hint="eastAsia"/>
      </w:rPr>
    </w:lvl>
    <w:lvl w:ilvl="8">
      <w:start w:val="1"/>
      <w:numFmt w:val="decimalEnclosedCircle"/>
      <w:lvlText w:val="%9"/>
      <w:lvlJc w:val="left"/>
      <w:pPr>
        <w:ind w:left="3733" w:hanging="440"/>
      </w:pPr>
      <w:rPr>
        <w:rFonts w:hint="eastAsia"/>
      </w:rPr>
    </w:lvl>
  </w:abstractNum>
  <w:abstractNum w:abstractNumId="6" w15:restartNumberingAfterBreak="0">
    <w:nsid w:val="37BE35C9"/>
    <w:multiLevelType w:val="multilevel"/>
    <w:tmpl w:val="0F1879F4"/>
    <w:lvl w:ilvl="0">
      <w:start w:val="1"/>
      <w:numFmt w:val="decimal"/>
      <w:lvlText w:val="%1."/>
      <w:lvlJc w:val="left"/>
      <w:pPr>
        <w:ind w:left="453" w:hanging="453"/>
      </w:pPr>
      <w:rPr>
        <w:rFonts w:hint="eastAsia"/>
      </w:rPr>
    </w:lvl>
    <w:lvl w:ilvl="1">
      <w:start w:val="1"/>
      <w:numFmt w:val="decimal"/>
      <w:lvlText w:val="(%2)"/>
      <w:lvlJc w:val="left"/>
      <w:pPr>
        <w:ind w:left="653" w:hanging="440"/>
      </w:pPr>
      <w:rPr>
        <w:rFonts w:hint="eastAsia"/>
      </w:rPr>
    </w:lvl>
    <w:lvl w:ilvl="2">
      <w:start w:val="1"/>
      <w:numFmt w:val="decimalEnclosedCircle"/>
      <w:lvlText w:val="%3"/>
      <w:lvlJc w:val="left"/>
      <w:pPr>
        <w:ind w:left="1093" w:hanging="440"/>
      </w:pPr>
      <w:rPr>
        <w:rFonts w:hint="eastAsia"/>
      </w:rPr>
    </w:lvl>
    <w:lvl w:ilvl="3">
      <w:start w:val="1"/>
      <w:numFmt w:val="aiueo"/>
      <w:lvlText w:val="%4."/>
      <w:lvlJc w:val="left"/>
      <w:pPr>
        <w:ind w:left="1533" w:hanging="440"/>
      </w:pPr>
      <w:rPr>
        <w:rFonts w:hint="eastAsia"/>
      </w:rPr>
    </w:lvl>
    <w:lvl w:ilvl="4">
      <w:start w:val="1"/>
      <w:numFmt w:val="aiueoFullWidth"/>
      <w:lvlText w:val="(%5)"/>
      <w:lvlJc w:val="left"/>
      <w:pPr>
        <w:ind w:left="1973" w:hanging="440"/>
      </w:pPr>
      <w:rPr>
        <w:rFonts w:hint="eastAsia"/>
      </w:rPr>
    </w:lvl>
    <w:lvl w:ilvl="5">
      <w:start w:val="1"/>
      <w:numFmt w:val="decimalEnclosedCircle"/>
      <w:lvlText w:val="%6"/>
      <w:lvlJc w:val="left"/>
      <w:pPr>
        <w:ind w:left="2413" w:hanging="440"/>
      </w:pPr>
      <w:rPr>
        <w:rFonts w:hint="eastAsia"/>
      </w:rPr>
    </w:lvl>
    <w:lvl w:ilvl="6">
      <w:start w:val="1"/>
      <w:numFmt w:val="decimal"/>
      <w:lvlText w:val="%7."/>
      <w:lvlJc w:val="left"/>
      <w:pPr>
        <w:ind w:left="2853" w:hanging="440"/>
      </w:pPr>
      <w:rPr>
        <w:rFonts w:hint="eastAsia"/>
      </w:rPr>
    </w:lvl>
    <w:lvl w:ilvl="7">
      <w:start w:val="1"/>
      <w:numFmt w:val="aiueoFullWidth"/>
      <w:lvlText w:val="(%8)"/>
      <w:lvlJc w:val="left"/>
      <w:pPr>
        <w:ind w:left="3293" w:hanging="440"/>
      </w:pPr>
      <w:rPr>
        <w:rFonts w:hint="eastAsia"/>
      </w:rPr>
    </w:lvl>
    <w:lvl w:ilvl="8">
      <w:start w:val="1"/>
      <w:numFmt w:val="decimalEnclosedCircle"/>
      <w:lvlText w:val="%9"/>
      <w:lvlJc w:val="left"/>
      <w:pPr>
        <w:ind w:left="3733" w:hanging="440"/>
      </w:pPr>
      <w:rPr>
        <w:rFonts w:hint="eastAsia"/>
      </w:rPr>
    </w:lvl>
  </w:abstractNum>
  <w:abstractNum w:abstractNumId="7" w15:restartNumberingAfterBreak="0">
    <w:nsid w:val="3E051007"/>
    <w:multiLevelType w:val="hybridMultilevel"/>
    <w:tmpl w:val="14F206AA"/>
    <w:lvl w:ilvl="0" w:tplc="03B22846">
      <w:start w:val="1"/>
      <w:numFmt w:val="bullet"/>
      <w:lvlText w:val="●"/>
      <w:lvlJc w:val="left"/>
      <w:pPr>
        <w:ind w:left="720" w:hanging="360"/>
      </w:pPr>
    </w:lvl>
    <w:lvl w:ilvl="1" w:tplc="675A8958">
      <w:start w:val="1"/>
      <w:numFmt w:val="bullet"/>
      <w:lvlText w:val="○"/>
      <w:lvlJc w:val="left"/>
      <w:pPr>
        <w:ind w:left="1440" w:hanging="360"/>
      </w:pPr>
    </w:lvl>
    <w:lvl w:ilvl="2" w:tplc="7214E950">
      <w:start w:val="1"/>
      <w:numFmt w:val="bullet"/>
      <w:lvlText w:val="■"/>
      <w:lvlJc w:val="left"/>
      <w:pPr>
        <w:ind w:left="2160" w:hanging="360"/>
      </w:pPr>
    </w:lvl>
    <w:lvl w:ilvl="3" w:tplc="251ADFE2">
      <w:start w:val="1"/>
      <w:numFmt w:val="bullet"/>
      <w:lvlText w:val="●"/>
      <w:lvlJc w:val="left"/>
      <w:pPr>
        <w:ind w:left="2880" w:hanging="360"/>
      </w:pPr>
    </w:lvl>
    <w:lvl w:ilvl="4" w:tplc="8B22322C">
      <w:start w:val="1"/>
      <w:numFmt w:val="bullet"/>
      <w:lvlText w:val="○"/>
      <w:lvlJc w:val="left"/>
      <w:pPr>
        <w:ind w:left="3600" w:hanging="360"/>
      </w:pPr>
    </w:lvl>
    <w:lvl w:ilvl="5" w:tplc="18F0FF88">
      <w:start w:val="1"/>
      <w:numFmt w:val="bullet"/>
      <w:lvlText w:val="■"/>
      <w:lvlJc w:val="left"/>
      <w:pPr>
        <w:ind w:left="4320" w:hanging="360"/>
      </w:pPr>
    </w:lvl>
    <w:lvl w:ilvl="6" w:tplc="C770C28E">
      <w:start w:val="1"/>
      <w:numFmt w:val="bullet"/>
      <w:lvlText w:val="●"/>
      <w:lvlJc w:val="left"/>
      <w:pPr>
        <w:ind w:left="5040" w:hanging="360"/>
      </w:pPr>
    </w:lvl>
    <w:lvl w:ilvl="7" w:tplc="47980BCE">
      <w:start w:val="1"/>
      <w:numFmt w:val="bullet"/>
      <w:lvlText w:val="●"/>
      <w:lvlJc w:val="left"/>
      <w:pPr>
        <w:ind w:left="5760" w:hanging="360"/>
      </w:pPr>
    </w:lvl>
    <w:lvl w:ilvl="8" w:tplc="4CAE06FA">
      <w:start w:val="1"/>
      <w:numFmt w:val="bullet"/>
      <w:lvlText w:val="●"/>
      <w:lvlJc w:val="left"/>
      <w:pPr>
        <w:ind w:left="6480" w:hanging="360"/>
      </w:pPr>
    </w:lvl>
  </w:abstractNum>
  <w:abstractNum w:abstractNumId="8" w15:restartNumberingAfterBreak="0">
    <w:nsid w:val="497D1268"/>
    <w:multiLevelType w:val="multilevel"/>
    <w:tmpl w:val="AA16AC0E"/>
    <w:lvl w:ilvl="0">
      <w:start w:val="1"/>
      <w:numFmt w:val="decimal"/>
      <w:lvlText w:val="%1."/>
      <w:lvlJc w:val="left"/>
      <w:pPr>
        <w:ind w:left="453" w:hanging="453"/>
      </w:pPr>
      <w:rPr>
        <w:rFonts w:hint="eastAsia"/>
      </w:rPr>
    </w:lvl>
    <w:lvl w:ilvl="1">
      <w:start w:val="1"/>
      <w:numFmt w:val="decimal"/>
      <w:lvlText w:val="(%2)"/>
      <w:lvlJc w:val="left"/>
      <w:pPr>
        <w:ind w:left="653" w:hanging="440"/>
      </w:pPr>
      <w:rPr>
        <w:rFonts w:hint="eastAsia"/>
      </w:rPr>
    </w:lvl>
    <w:lvl w:ilvl="2">
      <w:start w:val="1"/>
      <w:numFmt w:val="decimalEnclosedCircle"/>
      <w:lvlText w:val="%3"/>
      <w:lvlJc w:val="left"/>
      <w:pPr>
        <w:ind w:left="1093" w:hanging="440"/>
      </w:pPr>
      <w:rPr>
        <w:rFonts w:hint="eastAsia"/>
      </w:rPr>
    </w:lvl>
    <w:lvl w:ilvl="3">
      <w:start w:val="1"/>
      <w:numFmt w:val="aiueo"/>
      <w:lvlText w:val="%4."/>
      <w:lvlJc w:val="left"/>
      <w:pPr>
        <w:ind w:left="1533" w:hanging="440"/>
      </w:pPr>
      <w:rPr>
        <w:rFonts w:hint="eastAsia"/>
      </w:rPr>
    </w:lvl>
    <w:lvl w:ilvl="4">
      <w:start w:val="1"/>
      <w:numFmt w:val="aiueoFullWidth"/>
      <w:lvlText w:val="(%5)"/>
      <w:lvlJc w:val="left"/>
      <w:pPr>
        <w:ind w:left="1973" w:hanging="440"/>
      </w:pPr>
      <w:rPr>
        <w:rFonts w:hint="eastAsia"/>
      </w:rPr>
    </w:lvl>
    <w:lvl w:ilvl="5">
      <w:start w:val="1"/>
      <w:numFmt w:val="decimalEnclosedCircle"/>
      <w:lvlText w:val="%6"/>
      <w:lvlJc w:val="left"/>
      <w:pPr>
        <w:ind w:left="2413" w:hanging="440"/>
      </w:pPr>
      <w:rPr>
        <w:rFonts w:hint="eastAsia"/>
      </w:rPr>
    </w:lvl>
    <w:lvl w:ilvl="6">
      <w:start w:val="1"/>
      <w:numFmt w:val="decimal"/>
      <w:lvlText w:val="%7."/>
      <w:lvlJc w:val="left"/>
      <w:pPr>
        <w:ind w:left="2853" w:hanging="440"/>
      </w:pPr>
      <w:rPr>
        <w:rFonts w:hint="eastAsia"/>
      </w:rPr>
    </w:lvl>
    <w:lvl w:ilvl="7">
      <w:start w:val="1"/>
      <w:numFmt w:val="aiueoFullWidth"/>
      <w:lvlText w:val="(%8)"/>
      <w:lvlJc w:val="left"/>
      <w:pPr>
        <w:ind w:left="3293" w:hanging="440"/>
      </w:pPr>
      <w:rPr>
        <w:rFonts w:hint="eastAsia"/>
      </w:rPr>
    </w:lvl>
    <w:lvl w:ilvl="8">
      <w:start w:val="1"/>
      <w:numFmt w:val="decimalEnclosedCircle"/>
      <w:lvlText w:val="%9"/>
      <w:lvlJc w:val="left"/>
      <w:pPr>
        <w:ind w:left="3733" w:hanging="440"/>
      </w:pPr>
      <w:rPr>
        <w:rFonts w:hint="eastAsia"/>
      </w:rPr>
    </w:lvl>
  </w:abstractNum>
  <w:abstractNum w:abstractNumId="9" w15:restartNumberingAfterBreak="0">
    <w:nsid w:val="54DE08DB"/>
    <w:multiLevelType w:val="multilevel"/>
    <w:tmpl w:val="0F1879F4"/>
    <w:lvl w:ilvl="0">
      <w:start w:val="1"/>
      <w:numFmt w:val="decimal"/>
      <w:lvlText w:val="%1."/>
      <w:lvlJc w:val="left"/>
      <w:pPr>
        <w:ind w:left="453" w:hanging="453"/>
      </w:pPr>
      <w:rPr>
        <w:rFonts w:hint="eastAsia"/>
      </w:rPr>
    </w:lvl>
    <w:lvl w:ilvl="1">
      <w:start w:val="1"/>
      <w:numFmt w:val="decimal"/>
      <w:lvlText w:val="(%2)"/>
      <w:lvlJc w:val="left"/>
      <w:pPr>
        <w:ind w:left="653" w:hanging="440"/>
      </w:pPr>
      <w:rPr>
        <w:rFonts w:hint="eastAsia"/>
      </w:rPr>
    </w:lvl>
    <w:lvl w:ilvl="2">
      <w:start w:val="1"/>
      <w:numFmt w:val="decimalEnclosedCircle"/>
      <w:lvlText w:val="%3"/>
      <w:lvlJc w:val="left"/>
      <w:pPr>
        <w:ind w:left="1093" w:hanging="440"/>
      </w:pPr>
      <w:rPr>
        <w:rFonts w:hint="eastAsia"/>
      </w:rPr>
    </w:lvl>
    <w:lvl w:ilvl="3">
      <w:start w:val="1"/>
      <w:numFmt w:val="aiueo"/>
      <w:lvlText w:val="%4."/>
      <w:lvlJc w:val="left"/>
      <w:pPr>
        <w:ind w:left="1533" w:hanging="440"/>
      </w:pPr>
      <w:rPr>
        <w:rFonts w:hint="eastAsia"/>
      </w:rPr>
    </w:lvl>
    <w:lvl w:ilvl="4">
      <w:start w:val="1"/>
      <w:numFmt w:val="aiueoFullWidth"/>
      <w:lvlText w:val="(%5)"/>
      <w:lvlJc w:val="left"/>
      <w:pPr>
        <w:ind w:left="1973" w:hanging="440"/>
      </w:pPr>
      <w:rPr>
        <w:rFonts w:hint="eastAsia"/>
      </w:rPr>
    </w:lvl>
    <w:lvl w:ilvl="5">
      <w:start w:val="1"/>
      <w:numFmt w:val="decimalEnclosedCircle"/>
      <w:lvlText w:val="%6"/>
      <w:lvlJc w:val="left"/>
      <w:pPr>
        <w:ind w:left="2413" w:hanging="440"/>
      </w:pPr>
      <w:rPr>
        <w:rFonts w:hint="eastAsia"/>
      </w:rPr>
    </w:lvl>
    <w:lvl w:ilvl="6">
      <w:start w:val="1"/>
      <w:numFmt w:val="decimal"/>
      <w:lvlText w:val="%7."/>
      <w:lvlJc w:val="left"/>
      <w:pPr>
        <w:ind w:left="2853" w:hanging="440"/>
      </w:pPr>
      <w:rPr>
        <w:rFonts w:hint="eastAsia"/>
      </w:rPr>
    </w:lvl>
    <w:lvl w:ilvl="7">
      <w:start w:val="1"/>
      <w:numFmt w:val="aiueoFullWidth"/>
      <w:lvlText w:val="(%8)"/>
      <w:lvlJc w:val="left"/>
      <w:pPr>
        <w:ind w:left="3293" w:hanging="440"/>
      </w:pPr>
      <w:rPr>
        <w:rFonts w:hint="eastAsia"/>
      </w:rPr>
    </w:lvl>
    <w:lvl w:ilvl="8">
      <w:start w:val="1"/>
      <w:numFmt w:val="decimalEnclosedCircle"/>
      <w:lvlText w:val="%9"/>
      <w:lvlJc w:val="left"/>
      <w:pPr>
        <w:ind w:left="3733" w:hanging="440"/>
      </w:pPr>
      <w:rPr>
        <w:rFonts w:hint="eastAsia"/>
      </w:rPr>
    </w:lvl>
  </w:abstractNum>
  <w:abstractNum w:abstractNumId="10" w15:restartNumberingAfterBreak="0">
    <w:nsid w:val="6D7B629D"/>
    <w:multiLevelType w:val="multilevel"/>
    <w:tmpl w:val="AA16AC0E"/>
    <w:lvl w:ilvl="0">
      <w:start w:val="1"/>
      <w:numFmt w:val="decimal"/>
      <w:lvlText w:val="%1."/>
      <w:lvlJc w:val="left"/>
      <w:pPr>
        <w:ind w:left="453" w:hanging="453"/>
      </w:pPr>
      <w:rPr>
        <w:rFonts w:hint="eastAsia"/>
      </w:rPr>
    </w:lvl>
    <w:lvl w:ilvl="1">
      <w:start w:val="1"/>
      <w:numFmt w:val="decimal"/>
      <w:lvlText w:val="(%2)"/>
      <w:lvlJc w:val="left"/>
      <w:pPr>
        <w:ind w:left="653" w:hanging="440"/>
      </w:pPr>
      <w:rPr>
        <w:rFonts w:hint="eastAsia"/>
      </w:rPr>
    </w:lvl>
    <w:lvl w:ilvl="2">
      <w:start w:val="1"/>
      <w:numFmt w:val="decimalEnclosedCircle"/>
      <w:lvlText w:val="%3"/>
      <w:lvlJc w:val="left"/>
      <w:pPr>
        <w:ind w:left="1093" w:hanging="440"/>
      </w:pPr>
      <w:rPr>
        <w:rFonts w:hint="eastAsia"/>
      </w:rPr>
    </w:lvl>
    <w:lvl w:ilvl="3">
      <w:start w:val="1"/>
      <w:numFmt w:val="aiueo"/>
      <w:lvlText w:val="%4."/>
      <w:lvlJc w:val="left"/>
      <w:pPr>
        <w:ind w:left="1533" w:hanging="440"/>
      </w:pPr>
      <w:rPr>
        <w:rFonts w:hint="eastAsia"/>
      </w:rPr>
    </w:lvl>
    <w:lvl w:ilvl="4">
      <w:start w:val="1"/>
      <w:numFmt w:val="aiueoFullWidth"/>
      <w:lvlText w:val="(%5)"/>
      <w:lvlJc w:val="left"/>
      <w:pPr>
        <w:ind w:left="1973" w:hanging="440"/>
      </w:pPr>
      <w:rPr>
        <w:rFonts w:hint="eastAsia"/>
      </w:rPr>
    </w:lvl>
    <w:lvl w:ilvl="5">
      <w:start w:val="1"/>
      <w:numFmt w:val="decimalEnclosedCircle"/>
      <w:lvlText w:val="%6"/>
      <w:lvlJc w:val="left"/>
      <w:pPr>
        <w:ind w:left="2413" w:hanging="440"/>
      </w:pPr>
      <w:rPr>
        <w:rFonts w:hint="eastAsia"/>
      </w:rPr>
    </w:lvl>
    <w:lvl w:ilvl="6">
      <w:start w:val="1"/>
      <w:numFmt w:val="decimal"/>
      <w:lvlText w:val="%7."/>
      <w:lvlJc w:val="left"/>
      <w:pPr>
        <w:ind w:left="2853" w:hanging="440"/>
      </w:pPr>
      <w:rPr>
        <w:rFonts w:hint="eastAsia"/>
      </w:rPr>
    </w:lvl>
    <w:lvl w:ilvl="7">
      <w:start w:val="1"/>
      <w:numFmt w:val="aiueoFullWidth"/>
      <w:lvlText w:val="(%8)"/>
      <w:lvlJc w:val="left"/>
      <w:pPr>
        <w:ind w:left="3293" w:hanging="440"/>
      </w:pPr>
      <w:rPr>
        <w:rFonts w:hint="eastAsia"/>
      </w:rPr>
    </w:lvl>
    <w:lvl w:ilvl="8">
      <w:start w:val="1"/>
      <w:numFmt w:val="decimalEnclosedCircle"/>
      <w:lvlText w:val="%9"/>
      <w:lvlJc w:val="left"/>
      <w:pPr>
        <w:ind w:left="3733" w:hanging="440"/>
      </w:pPr>
      <w:rPr>
        <w:rFonts w:hint="eastAsia"/>
      </w:rPr>
    </w:lvl>
  </w:abstractNum>
  <w:abstractNum w:abstractNumId="11" w15:restartNumberingAfterBreak="0">
    <w:nsid w:val="7B3E4CCA"/>
    <w:multiLevelType w:val="multilevel"/>
    <w:tmpl w:val="0F1879F4"/>
    <w:lvl w:ilvl="0">
      <w:start w:val="1"/>
      <w:numFmt w:val="decimal"/>
      <w:lvlText w:val="%1."/>
      <w:lvlJc w:val="left"/>
      <w:pPr>
        <w:ind w:left="453" w:hanging="453"/>
      </w:pPr>
      <w:rPr>
        <w:rFonts w:hint="eastAsia"/>
      </w:rPr>
    </w:lvl>
    <w:lvl w:ilvl="1">
      <w:start w:val="1"/>
      <w:numFmt w:val="decimal"/>
      <w:lvlText w:val="(%2)"/>
      <w:lvlJc w:val="left"/>
      <w:pPr>
        <w:ind w:left="653" w:hanging="440"/>
      </w:pPr>
      <w:rPr>
        <w:rFonts w:hint="eastAsia"/>
      </w:rPr>
    </w:lvl>
    <w:lvl w:ilvl="2">
      <w:start w:val="1"/>
      <w:numFmt w:val="decimalEnclosedCircle"/>
      <w:lvlText w:val="%3"/>
      <w:lvlJc w:val="left"/>
      <w:pPr>
        <w:ind w:left="1093" w:hanging="440"/>
      </w:pPr>
      <w:rPr>
        <w:rFonts w:hint="eastAsia"/>
      </w:rPr>
    </w:lvl>
    <w:lvl w:ilvl="3">
      <w:start w:val="1"/>
      <w:numFmt w:val="aiueo"/>
      <w:lvlText w:val="%4."/>
      <w:lvlJc w:val="left"/>
      <w:pPr>
        <w:ind w:left="1533" w:hanging="440"/>
      </w:pPr>
      <w:rPr>
        <w:rFonts w:hint="eastAsia"/>
      </w:rPr>
    </w:lvl>
    <w:lvl w:ilvl="4">
      <w:start w:val="1"/>
      <w:numFmt w:val="aiueoFullWidth"/>
      <w:lvlText w:val="(%5)"/>
      <w:lvlJc w:val="left"/>
      <w:pPr>
        <w:ind w:left="1973" w:hanging="440"/>
      </w:pPr>
      <w:rPr>
        <w:rFonts w:hint="eastAsia"/>
      </w:rPr>
    </w:lvl>
    <w:lvl w:ilvl="5">
      <w:start w:val="1"/>
      <w:numFmt w:val="decimalEnclosedCircle"/>
      <w:lvlText w:val="%6"/>
      <w:lvlJc w:val="left"/>
      <w:pPr>
        <w:ind w:left="2413" w:hanging="440"/>
      </w:pPr>
      <w:rPr>
        <w:rFonts w:hint="eastAsia"/>
      </w:rPr>
    </w:lvl>
    <w:lvl w:ilvl="6">
      <w:start w:val="1"/>
      <w:numFmt w:val="decimal"/>
      <w:lvlText w:val="%7."/>
      <w:lvlJc w:val="left"/>
      <w:pPr>
        <w:ind w:left="2853" w:hanging="440"/>
      </w:pPr>
      <w:rPr>
        <w:rFonts w:hint="eastAsia"/>
      </w:rPr>
    </w:lvl>
    <w:lvl w:ilvl="7">
      <w:start w:val="1"/>
      <w:numFmt w:val="aiueoFullWidth"/>
      <w:lvlText w:val="(%8)"/>
      <w:lvlJc w:val="left"/>
      <w:pPr>
        <w:ind w:left="3293" w:hanging="440"/>
      </w:pPr>
      <w:rPr>
        <w:rFonts w:hint="eastAsia"/>
      </w:rPr>
    </w:lvl>
    <w:lvl w:ilvl="8">
      <w:start w:val="1"/>
      <w:numFmt w:val="decimalEnclosedCircle"/>
      <w:lvlText w:val="%9"/>
      <w:lvlJc w:val="left"/>
      <w:pPr>
        <w:ind w:left="3733" w:hanging="440"/>
      </w:pPr>
      <w:rPr>
        <w:rFonts w:hint="eastAsia"/>
      </w:rPr>
    </w:lvl>
  </w:abstractNum>
  <w:num w:numId="1" w16cid:durableId="1760756028">
    <w:abstractNumId w:val="7"/>
    <w:lvlOverride w:ilvl="0">
      <w:startOverride w:val="1"/>
    </w:lvlOverride>
  </w:num>
  <w:num w:numId="2" w16cid:durableId="1723872112">
    <w:abstractNumId w:val="1"/>
  </w:num>
  <w:num w:numId="3" w16cid:durableId="856430629">
    <w:abstractNumId w:val="3"/>
  </w:num>
  <w:num w:numId="4" w16cid:durableId="2036227392">
    <w:abstractNumId w:val="5"/>
  </w:num>
  <w:num w:numId="5" w16cid:durableId="1165706988">
    <w:abstractNumId w:val="2"/>
  </w:num>
  <w:num w:numId="6" w16cid:durableId="396438794">
    <w:abstractNumId w:val="0"/>
  </w:num>
  <w:num w:numId="7" w16cid:durableId="1781139502">
    <w:abstractNumId w:val="11"/>
  </w:num>
  <w:num w:numId="8" w16cid:durableId="1178538066">
    <w:abstractNumId w:val="9"/>
  </w:num>
  <w:num w:numId="9" w16cid:durableId="1482424560">
    <w:abstractNumId w:val="6"/>
  </w:num>
  <w:num w:numId="10" w16cid:durableId="1505852823">
    <w:abstractNumId w:val="8"/>
  </w:num>
  <w:num w:numId="11" w16cid:durableId="2028405350">
    <w:abstractNumId w:val="4"/>
  </w:num>
  <w:num w:numId="12" w16cid:durableId="6576849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B9B"/>
    <w:rsid w:val="003440F3"/>
    <w:rsid w:val="00594049"/>
    <w:rsid w:val="00962130"/>
    <w:rsid w:val="00966B2C"/>
    <w:rsid w:val="00A41BCB"/>
    <w:rsid w:val="00BA0C10"/>
    <w:rsid w:val="00C67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4FF06C"/>
  <w15:docId w15:val="{ED7D2994-4E47-412A-A506-80EFABF2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spacing w:before="240" w:after="180"/>
      <w:outlineLvl w:val="0"/>
    </w:pPr>
    <w:rPr>
      <w:b/>
      <w:bCs/>
      <w:sz w:val="28"/>
      <w:szCs w:val="28"/>
    </w:rPr>
  </w:style>
  <w:style w:type="paragraph" w:styleId="2">
    <w:name w:val="heading 2"/>
    <w:uiPriority w:val="9"/>
    <w:unhideWhenUsed/>
    <w:qFormat/>
    <w:pPr>
      <w:spacing w:before="200" w:after="120"/>
      <w:outlineLvl w:val="1"/>
    </w:pPr>
    <w:rPr>
      <w:b/>
      <w:bCs/>
      <w:sz w:val="24"/>
      <w:szCs w:val="24"/>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字列 (文字)"/>
    <w:link w:val="a7"/>
    <w:uiPriority w:val="99"/>
    <w:semiHidden/>
    <w:unhideWhenUsed/>
    <w:rPr>
      <w:sz w:val="20"/>
      <w:szCs w:val="20"/>
    </w:rPr>
  </w:style>
  <w:style w:type="paragraph" w:styleId="a9">
    <w:name w:val="header"/>
    <w:basedOn w:val="a"/>
    <w:link w:val="aa"/>
    <w:uiPriority w:val="99"/>
    <w:unhideWhenUsed/>
    <w:rsid w:val="00966B2C"/>
    <w:pPr>
      <w:tabs>
        <w:tab w:val="center" w:pos="4252"/>
        <w:tab w:val="right" w:pos="8504"/>
      </w:tabs>
      <w:snapToGrid w:val="0"/>
    </w:pPr>
  </w:style>
  <w:style w:type="character" w:customStyle="1" w:styleId="aa">
    <w:name w:val="ヘッダー (文字)"/>
    <w:basedOn w:val="a0"/>
    <w:link w:val="a9"/>
    <w:uiPriority w:val="99"/>
    <w:rsid w:val="00966B2C"/>
  </w:style>
  <w:style w:type="paragraph" w:styleId="ab">
    <w:name w:val="footer"/>
    <w:basedOn w:val="a"/>
    <w:link w:val="ac"/>
    <w:uiPriority w:val="99"/>
    <w:unhideWhenUsed/>
    <w:rsid w:val="00966B2C"/>
    <w:pPr>
      <w:tabs>
        <w:tab w:val="center" w:pos="4252"/>
        <w:tab w:val="right" w:pos="8504"/>
      </w:tabs>
      <w:snapToGrid w:val="0"/>
    </w:pPr>
  </w:style>
  <w:style w:type="character" w:customStyle="1" w:styleId="ac">
    <w:name w:val="フッター (文字)"/>
    <w:basedOn w:val="a0"/>
    <w:link w:val="ab"/>
    <w:uiPriority w:val="99"/>
    <w:rsid w:val="00966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328</Words>
  <Characters>1876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Yoshioka Hidemitsu</cp:lastModifiedBy>
  <cp:revision>4</cp:revision>
  <dcterms:created xsi:type="dcterms:W3CDTF">2026-01-15T21:24:00Z</dcterms:created>
  <dcterms:modified xsi:type="dcterms:W3CDTF">2026-01-15T21:45:00Z</dcterms:modified>
</cp:coreProperties>
</file>